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ADF09" w14:textId="77777777" w:rsidR="00E06572" w:rsidRDefault="00046E5E" w:rsidP="00046E5E">
      <w:pPr>
        <w:jc w:val="center"/>
        <w:rPr>
          <w:rFonts w:ascii="Helvetica" w:hAnsi="Helvetica" w:cs="Helvetica"/>
          <w:b/>
          <w:bCs/>
          <w:sz w:val="40"/>
          <w:szCs w:val="40"/>
        </w:rPr>
      </w:pPr>
      <w:r w:rsidRPr="00046E5E">
        <w:rPr>
          <w:rFonts w:ascii="Helvetica" w:hAnsi="Helvetica" w:cs="Helvetica"/>
          <w:b/>
          <w:bCs/>
          <w:sz w:val="40"/>
          <w:szCs w:val="40"/>
        </w:rPr>
        <w:t xml:space="preserve">Inclusive Design Features in </w:t>
      </w:r>
    </w:p>
    <w:p w14:paraId="1290B398" w14:textId="77777777" w:rsidR="00E06572" w:rsidRDefault="00E06572" w:rsidP="00E06572">
      <w:pPr>
        <w:jc w:val="center"/>
        <w:rPr>
          <w:rFonts w:ascii="Helvetica" w:hAnsi="Helvetica" w:cs="Helvetica"/>
          <w:b/>
          <w:bCs/>
          <w:sz w:val="40"/>
          <w:szCs w:val="40"/>
        </w:rPr>
      </w:pPr>
      <w:r>
        <w:rPr>
          <w:rFonts w:ascii="Helvetica" w:hAnsi="Helvetica" w:cs="Helvetica"/>
          <w:b/>
          <w:bCs/>
          <w:sz w:val="40"/>
          <w:szCs w:val="40"/>
        </w:rPr>
        <w:t>T</w:t>
      </w:r>
      <w:r w:rsidR="00046E5E" w:rsidRPr="00046E5E">
        <w:rPr>
          <w:rFonts w:ascii="Helvetica" w:hAnsi="Helvetica" w:cs="Helvetica"/>
          <w:b/>
          <w:bCs/>
          <w:sz w:val="40"/>
          <w:szCs w:val="40"/>
        </w:rPr>
        <w:t xml:space="preserve">he Dot Experience </w:t>
      </w:r>
    </w:p>
    <w:p w14:paraId="7F9F74D7" w14:textId="74BD05B4" w:rsidR="007F5695" w:rsidRDefault="007F5695" w:rsidP="00E06572">
      <w:pPr>
        <w:rPr>
          <w:rFonts w:ascii="Helvetica" w:hAnsi="Helvetica" w:cs="Helvetica"/>
          <w:sz w:val="24"/>
          <w:szCs w:val="24"/>
        </w:rPr>
      </w:pPr>
      <w:r>
        <w:rPr>
          <w:rFonts w:ascii="Helvetica" w:hAnsi="Helvetica" w:cs="Helvetica"/>
          <w:sz w:val="24"/>
          <w:szCs w:val="24"/>
        </w:rPr>
        <w:t>The Dot Experience is being built with accessibility and inclusivity in mind. General affordances include the following:</w:t>
      </w:r>
    </w:p>
    <w:p w14:paraId="2D4C59F5" w14:textId="77777777" w:rsidR="00B75F25" w:rsidRPr="00B75F25" w:rsidRDefault="00B75F25" w:rsidP="00B75F25">
      <w:pPr>
        <w:pStyle w:val="ListParagraph"/>
        <w:numPr>
          <w:ilvl w:val="0"/>
          <w:numId w:val="2"/>
        </w:numPr>
        <w:rPr>
          <w:rFonts w:ascii="Helvetica" w:hAnsi="Helvetica" w:cs="Helvetica"/>
          <w:sz w:val="24"/>
          <w:szCs w:val="24"/>
        </w:rPr>
      </w:pPr>
      <w:r w:rsidRPr="00B75F25">
        <w:rPr>
          <w:rFonts w:ascii="Helvetica" w:hAnsi="Helvetica" w:cs="Helvetica"/>
          <w:sz w:val="24"/>
          <w:szCs w:val="24"/>
        </w:rPr>
        <w:t>Braille</w:t>
      </w:r>
    </w:p>
    <w:p w14:paraId="6523D1E9" w14:textId="77777777" w:rsidR="00B75F25" w:rsidRPr="00B75F25" w:rsidRDefault="00B75F25" w:rsidP="00B75F25">
      <w:pPr>
        <w:pStyle w:val="ListParagraph"/>
        <w:numPr>
          <w:ilvl w:val="0"/>
          <w:numId w:val="2"/>
        </w:numPr>
        <w:rPr>
          <w:rFonts w:ascii="Helvetica" w:hAnsi="Helvetica" w:cs="Helvetica"/>
          <w:sz w:val="24"/>
          <w:szCs w:val="24"/>
        </w:rPr>
      </w:pPr>
      <w:r w:rsidRPr="00B75F25">
        <w:rPr>
          <w:rFonts w:ascii="Helvetica" w:hAnsi="Helvetica" w:cs="Helvetica"/>
          <w:sz w:val="24"/>
          <w:szCs w:val="24"/>
        </w:rPr>
        <w:t>Closed Caption</w:t>
      </w:r>
    </w:p>
    <w:p w14:paraId="2A38C38B" w14:textId="77777777" w:rsidR="00B75F25" w:rsidRPr="00B75F25" w:rsidRDefault="00B75F25" w:rsidP="00B75F25">
      <w:pPr>
        <w:pStyle w:val="ListParagraph"/>
        <w:numPr>
          <w:ilvl w:val="0"/>
          <w:numId w:val="2"/>
        </w:numPr>
        <w:rPr>
          <w:rFonts w:ascii="Helvetica" w:hAnsi="Helvetica" w:cs="Helvetica"/>
          <w:sz w:val="24"/>
          <w:szCs w:val="24"/>
        </w:rPr>
      </w:pPr>
      <w:r w:rsidRPr="00B75F25">
        <w:rPr>
          <w:rFonts w:ascii="Helvetica" w:hAnsi="Helvetica" w:cs="Helvetica"/>
          <w:sz w:val="24"/>
          <w:szCs w:val="24"/>
        </w:rPr>
        <w:t>Audio Description</w:t>
      </w:r>
    </w:p>
    <w:p w14:paraId="18B0A540" w14:textId="538A5970" w:rsidR="00B75F25" w:rsidRPr="00B75F25" w:rsidRDefault="00B75F25" w:rsidP="00B75F25">
      <w:pPr>
        <w:pStyle w:val="ListParagraph"/>
        <w:numPr>
          <w:ilvl w:val="0"/>
          <w:numId w:val="2"/>
        </w:numPr>
        <w:rPr>
          <w:rFonts w:ascii="Helvetica" w:hAnsi="Helvetica" w:cs="Helvetica"/>
          <w:sz w:val="24"/>
          <w:szCs w:val="24"/>
        </w:rPr>
      </w:pPr>
      <w:r w:rsidRPr="00B75F25">
        <w:rPr>
          <w:rFonts w:ascii="Helvetica" w:hAnsi="Helvetica" w:cs="Helvetica"/>
          <w:sz w:val="24"/>
          <w:szCs w:val="24"/>
        </w:rPr>
        <w:t xml:space="preserve">GoodMaps orientation throughout the museum </w:t>
      </w:r>
    </w:p>
    <w:p w14:paraId="4017077D" w14:textId="18D0AE05" w:rsidR="007F5695" w:rsidRPr="00B75F25" w:rsidRDefault="007F5695" w:rsidP="007F5695">
      <w:pPr>
        <w:pStyle w:val="ListParagraph"/>
        <w:numPr>
          <w:ilvl w:val="0"/>
          <w:numId w:val="2"/>
        </w:numPr>
        <w:rPr>
          <w:rFonts w:ascii="Helvetica" w:hAnsi="Helvetica" w:cs="Helvetica"/>
          <w:sz w:val="24"/>
          <w:szCs w:val="24"/>
        </w:rPr>
      </w:pPr>
      <w:r w:rsidRPr="00B75F25">
        <w:rPr>
          <w:rFonts w:ascii="Helvetica" w:hAnsi="Helvetica" w:cs="Helvetica"/>
          <w:sz w:val="24"/>
          <w:szCs w:val="24"/>
        </w:rPr>
        <w:t>High Contrast</w:t>
      </w:r>
    </w:p>
    <w:p w14:paraId="21DB3E6C" w14:textId="4366E24C" w:rsidR="007F5695" w:rsidRPr="00B75F25" w:rsidRDefault="007F5695" w:rsidP="007F5695">
      <w:pPr>
        <w:pStyle w:val="ListParagraph"/>
        <w:numPr>
          <w:ilvl w:val="0"/>
          <w:numId w:val="2"/>
        </w:numPr>
        <w:rPr>
          <w:rFonts w:ascii="Helvetica" w:hAnsi="Helvetica" w:cs="Helvetica"/>
          <w:sz w:val="24"/>
          <w:szCs w:val="24"/>
        </w:rPr>
      </w:pPr>
      <w:r w:rsidRPr="00B75F25">
        <w:rPr>
          <w:rFonts w:ascii="Helvetica" w:hAnsi="Helvetica" w:cs="Helvetica"/>
          <w:sz w:val="24"/>
          <w:szCs w:val="24"/>
        </w:rPr>
        <w:t>Tactile Vocabulary</w:t>
      </w:r>
      <w:r w:rsidR="00B67F33" w:rsidRPr="00B75F25">
        <w:rPr>
          <w:rFonts w:ascii="Helvetica" w:hAnsi="Helvetica" w:cs="Helvetica"/>
          <w:sz w:val="24"/>
          <w:szCs w:val="24"/>
        </w:rPr>
        <w:t xml:space="preserve"> and Maps</w:t>
      </w:r>
    </w:p>
    <w:p w14:paraId="2E7289C3" w14:textId="514C1984" w:rsidR="008438DD" w:rsidRPr="00B75F25" w:rsidRDefault="008438DD" w:rsidP="007F5695">
      <w:pPr>
        <w:pStyle w:val="ListParagraph"/>
        <w:numPr>
          <w:ilvl w:val="0"/>
          <w:numId w:val="2"/>
        </w:numPr>
        <w:rPr>
          <w:rFonts w:ascii="Helvetica" w:hAnsi="Helvetica" w:cs="Helvetica"/>
          <w:sz w:val="24"/>
          <w:szCs w:val="24"/>
        </w:rPr>
      </w:pPr>
      <w:r w:rsidRPr="00B75F25">
        <w:rPr>
          <w:rFonts w:ascii="Helvetica" w:hAnsi="Helvetica" w:cs="Helvetica"/>
          <w:sz w:val="24"/>
          <w:szCs w:val="24"/>
        </w:rPr>
        <w:t>Service Animal Relief Areas</w:t>
      </w:r>
    </w:p>
    <w:p w14:paraId="4D7300F7" w14:textId="25D785E2" w:rsidR="008438DD" w:rsidRPr="00B75F25" w:rsidRDefault="008438DD" w:rsidP="007F5695">
      <w:pPr>
        <w:pStyle w:val="ListParagraph"/>
        <w:numPr>
          <w:ilvl w:val="0"/>
          <w:numId w:val="2"/>
        </w:numPr>
        <w:rPr>
          <w:rFonts w:ascii="Helvetica" w:hAnsi="Helvetica" w:cs="Helvetica"/>
          <w:sz w:val="24"/>
          <w:szCs w:val="24"/>
        </w:rPr>
      </w:pPr>
      <w:r w:rsidRPr="00B75F25">
        <w:rPr>
          <w:rFonts w:ascii="Helvetica" w:hAnsi="Helvetica" w:cs="Helvetica"/>
          <w:sz w:val="24"/>
          <w:szCs w:val="24"/>
        </w:rPr>
        <w:t>Parent/Nursing Rooms</w:t>
      </w:r>
    </w:p>
    <w:p w14:paraId="5837E918" w14:textId="7348E2E1" w:rsidR="008438DD" w:rsidRPr="00B75F25" w:rsidRDefault="008438DD" w:rsidP="007F5695">
      <w:pPr>
        <w:pStyle w:val="ListParagraph"/>
        <w:numPr>
          <w:ilvl w:val="0"/>
          <w:numId w:val="2"/>
        </w:numPr>
        <w:rPr>
          <w:rFonts w:ascii="Helvetica" w:hAnsi="Helvetica" w:cs="Helvetica"/>
          <w:sz w:val="24"/>
          <w:szCs w:val="24"/>
        </w:rPr>
      </w:pPr>
      <w:r w:rsidRPr="00B75F25">
        <w:rPr>
          <w:rFonts w:ascii="Helvetica" w:hAnsi="Helvetica" w:cs="Helvetica"/>
          <w:sz w:val="24"/>
          <w:szCs w:val="24"/>
        </w:rPr>
        <w:t>Quiet Spaces</w:t>
      </w:r>
    </w:p>
    <w:p w14:paraId="4E34B6AB" w14:textId="58D7DF5D" w:rsidR="008438DD" w:rsidRPr="00B75F25" w:rsidRDefault="008438DD" w:rsidP="007F5695">
      <w:pPr>
        <w:pStyle w:val="ListParagraph"/>
        <w:numPr>
          <w:ilvl w:val="0"/>
          <w:numId w:val="2"/>
        </w:numPr>
        <w:rPr>
          <w:rFonts w:ascii="Helvetica" w:hAnsi="Helvetica" w:cs="Helvetica"/>
          <w:sz w:val="24"/>
          <w:szCs w:val="24"/>
        </w:rPr>
      </w:pPr>
      <w:r w:rsidRPr="00B75F25">
        <w:rPr>
          <w:rFonts w:ascii="Helvetica" w:hAnsi="Helvetica" w:cs="Helvetica"/>
          <w:sz w:val="24"/>
          <w:szCs w:val="24"/>
        </w:rPr>
        <w:t>Adult and Baby Changing Tables</w:t>
      </w:r>
    </w:p>
    <w:p w14:paraId="16FA535F" w14:textId="1583FE15" w:rsidR="00ED782A" w:rsidRPr="00B75F25" w:rsidRDefault="00946C3A" w:rsidP="00B75F25">
      <w:pPr>
        <w:pStyle w:val="ListParagraph"/>
        <w:numPr>
          <w:ilvl w:val="0"/>
          <w:numId w:val="2"/>
        </w:numPr>
        <w:rPr>
          <w:rFonts w:ascii="Helvetica" w:hAnsi="Helvetica" w:cs="Helvetica"/>
          <w:sz w:val="24"/>
          <w:szCs w:val="24"/>
        </w:rPr>
      </w:pPr>
      <w:r w:rsidRPr="00B75F25">
        <w:rPr>
          <w:rFonts w:ascii="Helvetica" w:hAnsi="Helvetica" w:cs="Helvetica"/>
          <w:sz w:val="24"/>
          <w:szCs w:val="24"/>
        </w:rPr>
        <w:t>Mirrors</w:t>
      </w:r>
    </w:p>
    <w:p w14:paraId="731AADB2" w14:textId="33E3D049" w:rsidR="007F5695" w:rsidRDefault="007F5695" w:rsidP="00046E5E">
      <w:pPr>
        <w:rPr>
          <w:rFonts w:ascii="Helvetica" w:hAnsi="Helvetica" w:cs="Helvetica"/>
          <w:sz w:val="24"/>
          <w:szCs w:val="24"/>
        </w:rPr>
      </w:pPr>
    </w:p>
    <w:p w14:paraId="45BA52F1" w14:textId="53C43194" w:rsidR="005F4D07" w:rsidRDefault="00B61B9C" w:rsidP="00046E5E">
      <w:pPr>
        <w:rPr>
          <w:rFonts w:ascii="Helvetica" w:hAnsi="Helvetica" w:cs="Helvetica"/>
          <w:b/>
          <w:bCs/>
          <w:sz w:val="24"/>
          <w:szCs w:val="24"/>
        </w:rPr>
      </w:pPr>
      <w:r w:rsidRPr="00B61B9C">
        <w:rPr>
          <w:rFonts w:ascii="Helvetica" w:hAnsi="Helvetica" w:cs="Helvetica"/>
          <w:b/>
          <w:bCs/>
          <w:sz w:val="24"/>
          <w:szCs w:val="24"/>
        </w:rPr>
        <w:t>Q: Why Braille Throughout the Museum?</w:t>
      </w:r>
    </w:p>
    <w:p w14:paraId="28AEE16B" w14:textId="08ACA8E5" w:rsidR="00B61B9C" w:rsidRPr="00B61B9C" w:rsidRDefault="00B61B9C" w:rsidP="00046E5E">
      <w:pPr>
        <w:rPr>
          <w:rFonts w:ascii="Helvetica" w:hAnsi="Helvetica" w:cs="Helvetica"/>
          <w:sz w:val="24"/>
          <w:szCs w:val="24"/>
        </w:rPr>
      </w:pPr>
      <w:r>
        <w:rPr>
          <w:rFonts w:ascii="Helvetica" w:hAnsi="Helvetica" w:cs="Helvetica"/>
          <w:b/>
          <w:bCs/>
          <w:sz w:val="24"/>
          <w:szCs w:val="24"/>
        </w:rPr>
        <w:t xml:space="preserve">A: </w:t>
      </w:r>
      <w:r w:rsidRPr="00B61B9C">
        <w:rPr>
          <w:rFonts w:ascii="Helvetica" w:hAnsi="Helvetica" w:cs="Helvetica"/>
          <w:sz w:val="24"/>
          <w:szCs w:val="24"/>
        </w:rPr>
        <w:t xml:space="preserve">Braille is a system of reading and writing by touch used by the blind. </w:t>
      </w:r>
      <w:r>
        <w:rPr>
          <w:rFonts w:ascii="Helvetica" w:hAnsi="Helvetica" w:cs="Helvetica"/>
          <w:sz w:val="24"/>
          <w:szCs w:val="24"/>
        </w:rPr>
        <w:t>Individuals who are blind and low vision, need a way to read the signs and information displayed throughout the museum.</w:t>
      </w:r>
    </w:p>
    <w:p w14:paraId="3B4477EF" w14:textId="62D81BF3" w:rsidR="005F4D07" w:rsidRDefault="005F4D07" w:rsidP="00046E5E">
      <w:pPr>
        <w:rPr>
          <w:rFonts w:ascii="Helvetica" w:hAnsi="Helvetica" w:cs="Helvetica"/>
          <w:sz w:val="24"/>
          <w:szCs w:val="24"/>
        </w:rPr>
      </w:pPr>
    </w:p>
    <w:p w14:paraId="17B5336A" w14:textId="0CD272D4" w:rsidR="00B61B9C" w:rsidRDefault="00B61B9C" w:rsidP="00046E5E">
      <w:pPr>
        <w:rPr>
          <w:rFonts w:ascii="Helvetica" w:hAnsi="Helvetica" w:cs="Helvetica"/>
          <w:b/>
          <w:bCs/>
          <w:sz w:val="24"/>
          <w:szCs w:val="24"/>
        </w:rPr>
      </w:pPr>
      <w:r w:rsidRPr="00B61B9C">
        <w:rPr>
          <w:rFonts w:ascii="Helvetica" w:hAnsi="Helvetica" w:cs="Helvetica"/>
          <w:b/>
          <w:bCs/>
          <w:sz w:val="24"/>
          <w:szCs w:val="24"/>
        </w:rPr>
        <w:t>Q: Why Closed Caption?</w:t>
      </w:r>
    </w:p>
    <w:p w14:paraId="008BEA5D" w14:textId="769008B1" w:rsidR="00B61B9C" w:rsidRDefault="00B61B9C" w:rsidP="00046E5E">
      <w:pPr>
        <w:rPr>
          <w:rFonts w:ascii="Helvetica" w:hAnsi="Helvetica" w:cs="Helvetica"/>
          <w:sz w:val="24"/>
          <w:szCs w:val="24"/>
        </w:rPr>
      </w:pPr>
      <w:r>
        <w:rPr>
          <w:rFonts w:ascii="Helvetica" w:hAnsi="Helvetica" w:cs="Helvetica"/>
          <w:b/>
          <w:bCs/>
          <w:sz w:val="24"/>
          <w:szCs w:val="24"/>
        </w:rPr>
        <w:t xml:space="preserve">A: </w:t>
      </w:r>
      <w:r w:rsidRPr="00B61B9C">
        <w:rPr>
          <w:rFonts w:ascii="Helvetica" w:hAnsi="Helvetica" w:cs="Helvetica"/>
          <w:sz w:val="24"/>
          <w:szCs w:val="24"/>
        </w:rPr>
        <w:t xml:space="preserve">Closed captioning allows individuals with a hearing disability to access </w:t>
      </w:r>
      <w:r w:rsidR="005D28EE">
        <w:rPr>
          <w:rFonts w:ascii="Helvetica" w:hAnsi="Helvetica" w:cs="Helvetica"/>
          <w:sz w:val="24"/>
          <w:szCs w:val="24"/>
        </w:rPr>
        <w:t>videos and audio recordings</w:t>
      </w:r>
      <w:r w:rsidRPr="00B61B9C">
        <w:rPr>
          <w:rFonts w:ascii="Helvetica" w:hAnsi="Helvetica" w:cs="Helvetica"/>
          <w:sz w:val="24"/>
          <w:szCs w:val="24"/>
        </w:rPr>
        <w:t>.</w:t>
      </w:r>
    </w:p>
    <w:p w14:paraId="0EAA6630" w14:textId="3A1F0AE4" w:rsidR="005D28EE" w:rsidRDefault="005D28EE" w:rsidP="00046E5E">
      <w:pPr>
        <w:rPr>
          <w:rFonts w:ascii="Helvetica" w:hAnsi="Helvetica" w:cs="Helvetica"/>
          <w:sz w:val="24"/>
          <w:szCs w:val="24"/>
        </w:rPr>
      </w:pPr>
    </w:p>
    <w:p w14:paraId="53F1A34B" w14:textId="0EF8F3BF" w:rsidR="005D28EE" w:rsidRPr="005D28EE" w:rsidRDefault="005D28EE" w:rsidP="00046E5E">
      <w:pPr>
        <w:rPr>
          <w:rFonts w:ascii="Helvetica" w:hAnsi="Helvetica" w:cs="Helvetica"/>
          <w:b/>
          <w:bCs/>
          <w:sz w:val="24"/>
          <w:szCs w:val="24"/>
        </w:rPr>
      </w:pPr>
      <w:r w:rsidRPr="005D28EE">
        <w:rPr>
          <w:rFonts w:ascii="Helvetica" w:hAnsi="Helvetica" w:cs="Helvetica"/>
          <w:b/>
          <w:bCs/>
          <w:sz w:val="24"/>
          <w:szCs w:val="24"/>
        </w:rPr>
        <w:t>Q: Why Audio Description?</w:t>
      </w:r>
    </w:p>
    <w:p w14:paraId="7FAB9E34" w14:textId="3C85BCE0" w:rsidR="005D28EE" w:rsidRPr="005D28EE" w:rsidRDefault="005D28EE" w:rsidP="00046E5E">
      <w:pPr>
        <w:rPr>
          <w:rFonts w:ascii="Helvetica" w:hAnsi="Helvetica" w:cs="Helvetica"/>
          <w:b/>
          <w:bCs/>
          <w:sz w:val="24"/>
          <w:szCs w:val="24"/>
        </w:rPr>
      </w:pPr>
      <w:r w:rsidRPr="005D28EE">
        <w:rPr>
          <w:rFonts w:ascii="Helvetica" w:hAnsi="Helvetica" w:cs="Helvetica"/>
          <w:b/>
          <w:bCs/>
          <w:sz w:val="24"/>
          <w:szCs w:val="24"/>
        </w:rPr>
        <w:t xml:space="preserve">A: </w:t>
      </w:r>
      <w:r w:rsidRPr="005D28EE">
        <w:rPr>
          <w:rFonts w:ascii="Helvetica" w:hAnsi="Helvetica" w:cs="Helvetica"/>
          <w:sz w:val="24"/>
          <w:szCs w:val="24"/>
        </w:rPr>
        <w:t>Audio Descriptions narrate information about actions, characters, scene changes, on-screen text, and other visual content.</w:t>
      </w:r>
      <w:r>
        <w:rPr>
          <w:rFonts w:ascii="Helvetica" w:hAnsi="Helvetica" w:cs="Helvetica"/>
          <w:sz w:val="24"/>
          <w:szCs w:val="24"/>
        </w:rPr>
        <w:t xml:space="preserve"> This is important for individuals who are unable to see what is happening.</w:t>
      </w:r>
    </w:p>
    <w:p w14:paraId="0D364BF1" w14:textId="77777777" w:rsidR="005F4D07" w:rsidRDefault="005F4D07" w:rsidP="00046E5E">
      <w:pPr>
        <w:rPr>
          <w:rFonts w:ascii="Helvetica" w:hAnsi="Helvetica" w:cs="Helvetica"/>
          <w:sz w:val="24"/>
          <w:szCs w:val="24"/>
        </w:rPr>
      </w:pPr>
    </w:p>
    <w:p w14:paraId="3465D259" w14:textId="77777777" w:rsidR="005F4D07" w:rsidRPr="002431F3" w:rsidRDefault="005F4D07" w:rsidP="005F4D07">
      <w:pPr>
        <w:rPr>
          <w:rFonts w:ascii="Helvetica" w:hAnsi="Helvetica" w:cs="Helvetica"/>
          <w:b/>
          <w:bCs/>
          <w:sz w:val="24"/>
          <w:szCs w:val="24"/>
        </w:rPr>
      </w:pPr>
      <w:r w:rsidRPr="002431F3">
        <w:rPr>
          <w:rFonts w:ascii="Helvetica" w:hAnsi="Helvetica" w:cs="Helvetica"/>
          <w:b/>
          <w:bCs/>
          <w:sz w:val="24"/>
          <w:szCs w:val="24"/>
        </w:rPr>
        <w:t>Q: What is GoodMaps and why is it throughout the museum?</w:t>
      </w:r>
    </w:p>
    <w:p w14:paraId="41437AD8" w14:textId="54CC9A7E" w:rsidR="005F4D07" w:rsidRDefault="005F4D07" w:rsidP="005F4D07">
      <w:pPr>
        <w:rPr>
          <w:rFonts w:ascii="Helvetica" w:hAnsi="Helvetica" w:cs="Helvetica"/>
          <w:sz w:val="24"/>
          <w:szCs w:val="24"/>
        </w:rPr>
      </w:pPr>
      <w:r w:rsidRPr="002431F3">
        <w:rPr>
          <w:rFonts w:ascii="Helvetica" w:hAnsi="Helvetica" w:cs="Helvetica"/>
          <w:b/>
          <w:bCs/>
          <w:sz w:val="24"/>
          <w:szCs w:val="24"/>
        </w:rPr>
        <w:lastRenderedPageBreak/>
        <w:t>A:</w:t>
      </w:r>
      <w:r>
        <w:rPr>
          <w:rFonts w:ascii="Helvetica" w:hAnsi="Helvetica" w:cs="Helvetica"/>
          <w:sz w:val="24"/>
          <w:szCs w:val="24"/>
        </w:rPr>
        <w:t xml:space="preserve"> GoodMaps is a mobile navigation app, </w:t>
      </w:r>
      <w:r w:rsidRPr="00210053">
        <w:rPr>
          <w:rFonts w:ascii="Helvetica" w:hAnsi="Helvetica" w:cs="Helvetica"/>
          <w:sz w:val="24"/>
          <w:szCs w:val="24"/>
        </w:rPr>
        <w:t>that gives an accessible picture of the surroundings, indoors and outdoors, using speech and Braille output.</w:t>
      </w:r>
      <w:r>
        <w:rPr>
          <w:rFonts w:ascii="Helvetica" w:hAnsi="Helvetica" w:cs="Helvetica"/>
          <w:sz w:val="24"/>
          <w:szCs w:val="24"/>
        </w:rPr>
        <w:t xml:space="preserve"> The </w:t>
      </w:r>
      <w:r w:rsidRPr="00046E5E">
        <w:rPr>
          <w:rFonts w:ascii="Helvetica" w:hAnsi="Helvetica" w:cs="Helvetica"/>
          <w:sz w:val="24"/>
          <w:szCs w:val="24"/>
        </w:rPr>
        <w:t>positioning technology</w:t>
      </w:r>
      <w:r>
        <w:rPr>
          <w:rFonts w:ascii="Helvetica" w:hAnsi="Helvetica" w:cs="Helvetica"/>
          <w:sz w:val="24"/>
          <w:szCs w:val="24"/>
        </w:rPr>
        <w:t xml:space="preserve"> assists users to </w:t>
      </w:r>
      <w:r w:rsidRPr="00046E5E">
        <w:rPr>
          <w:rFonts w:ascii="Helvetica" w:hAnsi="Helvetica" w:cs="Helvetica"/>
          <w:sz w:val="24"/>
          <w:szCs w:val="24"/>
        </w:rPr>
        <w:t>come within a few feet</w:t>
      </w:r>
      <w:r>
        <w:rPr>
          <w:rFonts w:ascii="Helvetica" w:hAnsi="Helvetica" w:cs="Helvetica"/>
          <w:sz w:val="24"/>
          <w:szCs w:val="24"/>
        </w:rPr>
        <w:t xml:space="preserve"> of their destination.</w:t>
      </w:r>
    </w:p>
    <w:p w14:paraId="484FAE70" w14:textId="77777777" w:rsidR="005F4D07" w:rsidRDefault="005F4D07" w:rsidP="005F4D07">
      <w:pPr>
        <w:rPr>
          <w:rFonts w:ascii="Helvetica" w:hAnsi="Helvetica" w:cs="Helvetica"/>
          <w:sz w:val="24"/>
          <w:szCs w:val="24"/>
        </w:rPr>
      </w:pPr>
    </w:p>
    <w:p w14:paraId="21E12C8E" w14:textId="53151441" w:rsidR="00046E5E" w:rsidRPr="002431F3" w:rsidRDefault="00046E5E" w:rsidP="00046E5E">
      <w:pPr>
        <w:rPr>
          <w:rFonts w:ascii="Helvetica" w:hAnsi="Helvetica" w:cs="Helvetica"/>
          <w:b/>
          <w:bCs/>
          <w:sz w:val="24"/>
          <w:szCs w:val="24"/>
        </w:rPr>
      </w:pPr>
      <w:r w:rsidRPr="002431F3">
        <w:rPr>
          <w:rFonts w:ascii="Helvetica" w:hAnsi="Helvetica" w:cs="Helvetica"/>
          <w:b/>
          <w:bCs/>
          <w:sz w:val="24"/>
          <w:szCs w:val="24"/>
        </w:rPr>
        <w:t xml:space="preserve">Q: Why </w:t>
      </w:r>
      <w:r w:rsidR="00B67F33">
        <w:rPr>
          <w:rFonts w:ascii="Helvetica" w:hAnsi="Helvetica" w:cs="Helvetica"/>
          <w:b/>
          <w:bCs/>
          <w:sz w:val="24"/>
          <w:szCs w:val="24"/>
        </w:rPr>
        <w:t>H</w:t>
      </w:r>
      <w:r w:rsidRPr="002431F3">
        <w:rPr>
          <w:rFonts w:ascii="Helvetica" w:hAnsi="Helvetica" w:cs="Helvetica"/>
          <w:b/>
          <w:bCs/>
          <w:sz w:val="24"/>
          <w:szCs w:val="24"/>
        </w:rPr>
        <w:t>igh</w:t>
      </w:r>
      <w:r w:rsidR="00B67F33">
        <w:rPr>
          <w:rFonts w:ascii="Helvetica" w:hAnsi="Helvetica" w:cs="Helvetica"/>
          <w:b/>
          <w:bCs/>
          <w:sz w:val="24"/>
          <w:szCs w:val="24"/>
        </w:rPr>
        <w:t xml:space="preserve"> C</w:t>
      </w:r>
      <w:r w:rsidRPr="002431F3">
        <w:rPr>
          <w:rFonts w:ascii="Helvetica" w:hAnsi="Helvetica" w:cs="Helvetica"/>
          <w:b/>
          <w:bCs/>
          <w:sz w:val="24"/>
          <w:szCs w:val="24"/>
        </w:rPr>
        <w:t>ontrast?</w:t>
      </w:r>
    </w:p>
    <w:p w14:paraId="00DB90B8" w14:textId="65DFB4C7" w:rsidR="00046E5E" w:rsidRDefault="00046E5E" w:rsidP="00046E5E">
      <w:pPr>
        <w:rPr>
          <w:rFonts w:ascii="Helvetica" w:hAnsi="Helvetica" w:cs="Helvetica"/>
          <w:sz w:val="24"/>
          <w:szCs w:val="24"/>
        </w:rPr>
      </w:pPr>
      <w:r w:rsidRPr="002431F3">
        <w:rPr>
          <w:rFonts w:ascii="Helvetica" w:hAnsi="Helvetica" w:cs="Helvetica"/>
          <w:b/>
          <w:bCs/>
          <w:sz w:val="24"/>
          <w:szCs w:val="24"/>
        </w:rPr>
        <w:t>A:</w:t>
      </w:r>
      <w:r>
        <w:rPr>
          <w:rFonts w:ascii="Helvetica" w:hAnsi="Helvetica" w:cs="Helvetica"/>
          <w:sz w:val="24"/>
          <w:szCs w:val="24"/>
        </w:rPr>
        <w:t xml:space="preserve"> </w:t>
      </w:r>
      <w:r w:rsidR="00ED782A" w:rsidRPr="00ED782A">
        <w:rPr>
          <w:rFonts w:ascii="Helvetica" w:hAnsi="Helvetica" w:cs="Helvetica"/>
          <w:sz w:val="24"/>
          <w:szCs w:val="24"/>
        </w:rPr>
        <w:t xml:space="preserve">Color contrast plays an important role in edge and depth detection and </w:t>
      </w:r>
      <w:r w:rsidR="00ED782A">
        <w:rPr>
          <w:rFonts w:ascii="Helvetica" w:hAnsi="Helvetica" w:cs="Helvetica"/>
          <w:sz w:val="24"/>
          <w:szCs w:val="24"/>
        </w:rPr>
        <w:t>will</w:t>
      </w:r>
      <w:r w:rsidR="00ED782A" w:rsidRPr="00ED782A">
        <w:rPr>
          <w:rFonts w:ascii="Helvetica" w:hAnsi="Helvetica" w:cs="Helvetica"/>
          <w:sz w:val="24"/>
          <w:szCs w:val="24"/>
        </w:rPr>
        <w:t xml:space="preserve"> be used to differentiate furniture or other elements from walls, floors, and/or paths of travel.</w:t>
      </w:r>
      <w:r w:rsidR="00ED782A">
        <w:rPr>
          <w:rFonts w:ascii="Helvetica" w:hAnsi="Helvetica" w:cs="Helvetica"/>
          <w:sz w:val="24"/>
          <w:szCs w:val="24"/>
        </w:rPr>
        <w:t xml:space="preserve"> </w:t>
      </w:r>
      <w:r w:rsidRPr="00046E5E">
        <w:rPr>
          <w:rFonts w:ascii="Helvetica" w:hAnsi="Helvetica" w:cs="Helvetica"/>
          <w:sz w:val="24"/>
          <w:szCs w:val="24"/>
        </w:rPr>
        <w:t xml:space="preserve">Contrast </w:t>
      </w:r>
      <w:r w:rsidR="00ED782A">
        <w:rPr>
          <w:rFonts w:ascii="Helvetica" w:hAnsi="Helvetica" w:cs="Helvetica"/>
          <w:sz w:val="24"/>
          <w:szCs w:val="24"/>
        </w:rPr>
        <w:t xml:space="preserve">also </w:t>
      </w:r>
      <w:r w:rsidRPr="00046E5E">
        <w:rPr>
          <w:rFonts w:ascii="Helvetica" w:hAnsi="Helvetica" w:cs="Helvetica"/>
          <w:sz w:val="24"/>
          <w:szCs w:val="24"/>
        </w:rPr>
        <w:t xml:space="preserve">plays an important role in how well people can perceive text. If the contrast </w:t>
      </w:r>
      <w:r>
        <w:rPr>
          <w:rFonts w:ascii="Helvetica" w:hAnsi="Helvetica" w:cs="Helvetica"/>
          <w:sz w:val="24"/>
          <w:szCs w:val="24"/>
        </w:rPr>
        <w:t>is not distinguishable to a person’s c</w:t>
      </w:r>
      <w:r w:rsidRPr="00046E5E">
        <w:rPr>
          <w:rFonts w:ascii="Helvetica" w:hAnsi="Helvetica" w:cs="Helvetica"/>
          <w:sz w:val="24"/>
          <w:szCs w:val="24"/>
        </w:rPr>
        <w:t>ontrast sensitivity</w:t>
      </w:r>
      <w:r>
        <w:rPr>
          <w:rFonts w:ascii="Helvetica" w:hAnsi="Helvetica" w:cs="Helvetica"/>
          <w:sz w:val="24"/>
          <w:szCs w:val="24"/>
        </w:rPr>
        <w:t>,</w:t>
      </w:r>
      <w:r w:rsidRPr="00046E5E">
        <w:rPr>
          <w:rFonts w:ascii="Helvetica" w:hAnsi="Helvetica" w:cs="Helvetica"/>
          <w:sz w:val="24"/>
          <w:szCs w:val="24"/>
        </w:rPr>
        <w:t xml:space="preserve"> then the</w:t>
      </w:r>
      <w:r>
        <w:rPr>
          <w:rFonts w:ascii="Helvetica" w:hAnsi="Helvetica" w:cs="Helvetica"/>
          <w:sz w:val="24"/>
          <w:szCs w:val="24"/>
        </w:rPr>
        <w:t>y will not be able to see</w:t>
      </w:r>
      <w:r w:rsidRPr="00046E5E">
        <w:rPr>
          <w:rFonts w:ascii="Helvetica" w:hAnsi="Helvetica" w:cs="Helvetica"/>
          <w:sz w:val="24"/>
          <w:szCs w:val="24"/>
        </w:rPr>
        <w:t xml:space="preserve"> text</w:t>
      </w:r>
      <w:r>
        <w:rPr>
          <w:rFonts w:ascii="Helvetica" w:hAnsi="Helvetica" w:cs="Helvetica"/>
          <w:sz w:val="24"/>
          <w:szCs w:val="24"/>
        </w:rPr>
        <w:t xml:space="preserve">. </w:t>
      </w:r>
      <w:r w:rsidRPr="00046E5E">
        <w:rPr>
          <w:rFonts w:ascii="Helvetica" w:hAnsi="Helvetica" w:cs="Helvetica"/>
          <w:sz w:val="24"/>
          <w:szCs w:val="24"/>
        </w:rPr>
        <w:t>If the contrast within the person's visible range</w:t>
      </w:r>
      <w:r>
        <w:rPr>
          <w:rFonts w:ascii="Helvetica" w:hAnsi="Helvetica" w:cs="Helvetica"/>
          <w:sz w:val="24"/>
          <w:szCs w:val="24"/>
        </w:rPr>
        <w:t xml:space="preserve">, they will be able to see </w:t>
      </w:r>
      <w:r w:rsidRPr="00046E5E">
        <w:rPr>
          <w:rFonts w:ascii="Helvetica" w:hAnsi="Helvetica" w:cs="Helvetica"/>
          <w:sz w:val="24"/>
          <w:szCs w:val="24"/>
        </w:rPr>
        <w:t>the text</w:t>
      </w:r>
      <w:r>
        <w:rPr>
          <w:rFonts w:ascii="Helvetica" w:hAnsi="Helvetica" w:cs="Helvetica"/>
          <w:sz w:val="24"/>
          <w:szCs w:val="24"/>
        </w:rPr>
        <w:t xml:space="preserve">. Examples of high contrast include black on white, or yellow on black. Those colors are easier to see. Colors like red on pink, or grey on black are difficult for some to </w:t>
      </w:r>
      <w:r w:rsidR="00210053">
        <w:rPr>
          <w:rFonts w:ascii="Helvetica" w:hAnsi="Helvetica" w:cs="Helvetica"/>
          <w:sz w:val="24"/>
          <w:szCs w:val="24"/>
        </w:rPr>
        <w:t>distinguish</w:t>
      </w:r>
      <w:r>
        <w:rPr>
          <w:rFonts w:ascii="Helvetica" w:hAnsi="Helvetica" w:cs="Helvetica"/>
          <w:sz w:val="24"/>
          <w:szCs w:val="24"/>
        </w:rPr>
        <w:t>.</w:t>
      </w:r>
      <w:r w:rsidR="00ED782A">
        <w:rPr>
          <w:rFonts w:ascii="Helvetica" w:hAnsi="Helvetica" w:cs="Helvetica"/>
          <w:sz w:val="24"/>
          <w:szCs w:val="24"/>
        </w:rPr>
        <w:t xml:space="preserve"> </w:t>
      </w:r>
    </w:p>
    <w:p w14:paraId="5227135A" w14:textId="77777777" w:rsidR="002431F3" w:rsidRDefault="002431F3" w:rsidP="00046E5E">
      <w:pPr>
        <w:rPr>
          <w:rFonts w:ascii="Helvetica" w:hAnsi="Helvetica" w:cs="Helvetica"/>
          <w:sz w:val="24"/>
          <w:szCs w:val="24"/>
        </w:rPr>
      </w:pPr>
    </w:p>
    <w:p w14:paraId="26D4BB23" w14:textId="57BE7FF7" w:rsidR="00046E5E" w:rsidRPr="002431F3" w:rsidRDefault="00046E5E" w:rsidP="00046E5E">
      <w:pPr>
        <w:rPr>
          <w:rFonts w:ascii="Helvetica" w:hAnsi="Helvetica" w:cs="Helvetica"/>
          <w:b/>
          <w:bCs/>
          <w:sz w:val="24"/>
          <w:szCs w:val="24"/>
        </w:rPr>
      </w:pPr>
      <w:r w:rsidRPr="002431F3">
        <w:rPr>
          <w:rFonts w:ascii="Helvetica" w:hAnsi="Helvetica" w:cs="Helvetica"/>
          <w:b/>
          <w:bCs/>
          <w:sz w:val="24"/>
          <w:szCs w:val="24"/>
        </w:rPr>
        <w:t xml:space="preserve">Q: Why </w:t>
      </w:r>
      <w:r w:rsidR="00B67F33">
        <w:rPr>
          <w:rFonts w:ascii="Helvetica" w:hAnsi="Helvetica" w:cs="Helvetica"/>
          <w:b/>
          <w:bCs/>
          <w:sz w:val="24"/>
          <w:szCs w:val="24"/>
        </w:rPr>
        <w:t>T</w:t>
      </w:r>
      <w:r w:rsidR="00946765" w:rsidRPr="002431F3">
        <w:rPr>
          <w:rFonts w:ascii="Helvetica" w:hAnsi="Helvetica" w:cs="Helvetica"/>
          <w:b/>
          <w:bCs/>
          <w:sz w:val="24"/>
          <w:szCs w:val="24"/>
        </w:rPr>
        <w:t>actile</w:t>
      </w:r>
      <w:r w:rsidR="00B67F33">
        <w:rPr>
          <w:rFonts w:ascii="Helvetica" w:hAnsi="Helvetica" w:cs="Helvetica"/>
          <w:b/>
          <w:bCs/>
          <w:sz w:val="24"/>
          <w:szCs w:val="24"/>
        </w:rPr>
        <w:t xml:space="preserve"> Vocabulary and Maps</w:t>
      </w:r>
      <w:r w:rsidR="00946765" w:rsidRPr="002431F3">
        <w:rPr>
          <w:rFonts w:ascii="Helvetica" w:hAnsi="Helvetica" w:cs="Helvetica"/>
          <w:b/>
          <w:bCs/>
          <w:sz w:val="24"/>
          <w:szCs w:val="24"/>
        </w:rPr>
        <w:t xml:space="preserve">? </w:t>
      </w:r>
    </w:p>
    <w:p w14:paraId="43D86790" w14:textId="7E0FA7EE" w:rsidR="00046E5E" w:rsidRDefault="00046E5E" w:rsidP="00046E5E">
      <w:pPr>
        <w:rPr>
          <w:rFonts w:ascii="Helvetica" w:hAnsi="Helvetica" w:cs="Helvetica"/>
          <w:sz w:val="24"/>
          <w:szCs w:val="24"/>
        </w:rPr>
      </w:pPr>
      <w:r w:rsidRPr="002431F3">
        <w:rPr>
          <w:rFonts w:ascii="Helvetica" w:hAnsi="Helvetica" w:cs="Helvetica"/>
          <w:b/>
          <w:bCs/>
          <w:sz w:val="24"/>
          <w:szCs w:val="24"/>
        </w:rPr>
        <w:t>A:</w:t>
      </w:r>
      <w:r>
        <w:rPr>
          <w:rFonts w:ascii="Helvetica" w:hAnsi="Helvetica" w:cs="Helvetica"/>
          <w:sz w:val="24"/>
          <w:szCs w:val="24"/>
        </w:rPr>
        <w:t xml:space="preserve"> Individuals who are blind or low vision</w:t>
      </w:r>
      <w:r w:rsidRPr="00046E5E">
        <w:rPr>
          <w:rFonts w:ascii="Helvetica" w:hAnsi="Helvetica" w:cs="Helvetica"/>
          <w:sz w:val="24"/>
          <w:szCs w:val="24"/>
        </w:rPr>
        <w:t xml:space="preserve"> rely on their sense of touch for pattern perception, </w:t>
      </w:r>
      <w:r>
        <w:rPr>
          <w:rFonts w:ascii="Helvetica" w:hAnsi="Helvetica" w:cs="Helvetica"/>
          <w:sz w:val="24"/>
          <w:szCs w:val="24"/>
        </w:rPr>
        <w:t xml:space="preserve">just like individuals who are sighted </w:t>
      </w:r>
      <w:r w:rsidRPr="00046E5E">
        <w:rPr>
          <w:rFonts w:ascii="Helvetica" w:hAnsi="Helvetica" w:cs="Helvetica"/>
          <w:sz w:val="24"/>
          <w:szCs w:val="24"/>
        </w:rPr>
        <w:t>depend on vision.</w:t>
      </w:r>
      <w:r w:rsidR="00946765">
        <w:rPr>
          <w:rFonts w:ascii="Helvetica" w:hAnsi="Helvetica" w:cs="Helvetica"/>
          <w:sz w:val="24"/>
          <w:szCs w:val="24"/>
        </w:rPr>
        <w:t xml:space="preserve"> </w:t>
      </w:r>
      <w:r w:rsidR="00946765" w:rsidRPr="00946765">
        <w:rPr>
          <w:rFonts w:ascii="Helvetica" w:hAnsi="Helvetica" w:cs="Helvetica"/>
          <w:sz w:val="24"/>
          <w:szCs w:val="24"/>
        </w:rPr>
        <w:t>A variety of tactile reliefs and patterns must be strategically employed to surface directional and destination information, hazard warnings, and interpretive information</w:t>
      </w:r>
      <w:r w:rsidR="00946765">
        <w:rPr>
          <w:rFonts w:ascii="Helvetica" w:hAnsi="Helvetica" w:cs="Helvetica"/>
          <w:sz w:val="24"/>
          <w:szCs w:val="24"/>
        </w:rPr>
        <w:t>.</w:t>
      </w:r>
      <w:r w:rsidR="00B67F33">
        <w:rPr>
          <w:rFonts w:ascii="Helvetica" w:hAnsi="Helvetica" w:cs="Helvetica"/>
          <w:sz w:val="24"/>
          <w:szCs w:val="24"/>
        </w:rPr>
        <w:t xml:space="preserve"> </w:t>
      </w:r>
      <w:r w:rsidR="00B67F33" w:rsidRPr="00B67F33">
        <w:rPr>
          <w:rFonts w:ascii="Helvetica" w:hAnsi="Helvetica" w:cs="Helvetica"/>
          <w:sz w:val="24"/>
          <w:szCs w:val="24"/>
        </w:rPr>
        <w:t>Such maps shall be developed to communicate directional and destination information as well as any interpretive or donor information located outside.</w:t>
      </w:r>
    </w:p>
    <w:p w14:paraId="6F788937" w14:textId="7E34EEF3" w:rsidR="002431F3" w:rsidRDefault="002431F3" w:rsidP="00046E5E">
      <w:pPr>
        <w:rPr>
          <w:rFonts w:ascii="Helvetica" w:hAnsi="Helvetica" w:cs="Helvetica"/>
          <w:sz w:val="24"/>
          <w:szCs w:val="24"/>
        </w:rPr>
      </w:pPr>
    </w:p>
    <w:p w14:paraId="4FBFD6BD" w14:textId="46A2E217" w:rsidR="002431F3" w:rsidRPr="002431F3" w:rsidRDefault="002431F3" w:rsidP="00046E5E">
      <w:pPr>
        <w:rPr>
          <w:rFonts w:ascii="Helvetica" w:hAnsi="Helvetica" w:cs="Helvetica"/>
          <w:b/>
          <w:bCs/>
          <w:sz w:val="24"/>
          <w:szCs w:val="24"/>
        </w:rPr>
      </w:pPr>
      <w:r w:rsidRPr="002431F3">
        <w:rPr>
          <w:rFonts w:ascii="Helvetica" w:hAnsi="Helvetica" w:cs="Helvetica"/>
          <w:b/>
          <w:bCs/>
          <w:sz w:val="24"/>
          <w:szCs w:val="24"/>
        </w:rPr>
        <w:t>Q: Why Service Animal Relief Areas?</w:t>
      </w:r>
    </w:p>
    <w:p w14:paraId="71C876C0" w14:textId="401E5476" w:rsidR="002431F3" w:rsidRDefault="002431F3" w:rsidP="00046E5E">
      <w:pPr>
        <w:rPr>
          <w:rFonts w:ascii="Helvetica" w:hAnsi="Helvetica" w:cs="Helvetica"/>
          <w:sz w:val="24"/>
          <w:szCs w:val="24"/>
        </w:rPr>
      </w:pPr>
      <w:r w:rsidRPr="002431F3">
        <w:rPr>
          <w:rFonts w:ascii="Helvetica" w:hAnsi="Helvetica" w:cs="Helvetica"/>
          <w:b/>
          <w:bCs/>
          <w:sz w:val="24"/>
          <w:szCs w:val="24"/>
        </w:rPr>
        <w:t>A:</w:t>
      </w:r>
      <w:r>
        <w:rPr>
          <w:rFonts w:ascii="Helvetica" w:hAnsi="Helvetica" w:cs="Helvetica"/>
          <w:sz w:val="24"/>
          <w:szCs w:val="24"/>
        </w:rPr>
        <w:t xml:space="preserve"> </w:t>
      </w:r>
      <w:r w:rsidRPr="002431F3">
        <w:rPr>
          <w:rFonts w:ascii="Helvetica" w:hAnsi="Helvetica" w:cs="Helvetica"/>
          <w:sz w:val="24"/>
          <w:szCs w:val="24"/>
        </w:rPr>
        <w:t>Relief areas for service animals shall be included</w:t>
      </w:r>
      <w:r>
        <w:rPr>
          <w:rFonts w:ascii="Helvetica" w:hAnsi="Helvetica" w:cs="Helvetica"/>
          <w:sz w:val="24"/>
          <w:szCs w:val="24"/>
        </w:rPr>
        <w:t>. Many of our guests will rely on a dog-guide and there needs to be accommodations for the dog.</w:t>
      </w:r>
    </w:p>
    <w:p w14:paraId="140B0406" w14:textId="5CD8CA1A" w:rsidR="00046E5E" w:rsidRDefault="00046E5E" w:rsidP="00046E5E">
      <w:pPr>
        <w:rPr>
          <w:rFonts w:ascii="Helvetica" w:hAnsi="Helvetica" w:cs="Helvetica"/>
          <w:sz w:val="24"/>
          <w:szCs w:val="24"/>
        </w:rPr>
      </w:pPr>
    </w:p>
    <w:p w14:paraId="03CE3A8A" w14:textId="495894E2" w:rsidR="002431F3" w:rsidRPr="002431F3" w:rsidRDefault="002431F3" w:rsidP="00046E5E">
      <w:pPr>
        <w:rPr>
          <w:rFonts w:ascii="Helvetica" w:hAnsi="Helvetica" w:cs="Helvetica"/>
          <w:b/>
          <w:bCs/>
          <w:sz w:val="24"/>
          <w:szCs w:val="24"/>
        </w:rPr>
      </w:pPr>
      <w:r w:rsidRPr="002431F3">
        <w:rPr>
          <w:rFonts w:ascii="Helvetica" w:hAnsi="Helvetica" w:cs="Helvetica"/>
          <w:b/>
          <w:bCs/>
          <w:sz w:val="24"/>
          <w:szCs w:val="24"/>
        </w:rPr>
        <w:t>Q: Why Parent/Nursing Rooms?</w:t>
      </w:r>
    </w:p>
    <w:p w14:paraId="665478F1" w14:textId="762A9682" w:rsidR="002431F3" w:rsidRDefault="002431F3" w:rsidP="00046E5E">
      <w:pPr>
        <w:rPr>
          <w:rFonts w:ascii="Helvetica" w:hAnsi="Helvetica" w:cs="Helvetica"/>
          <w:sz w:val="24"/>
          <w:szCs w:val="24"/>
        </w:rPr>
      </w:pPr>
      <w:r w:rsidRPr="00E06572">
        <w:rPr>
          <w:rFonts w:ascii="Helvetica" w:hAnsi="Helvetica" w:cs="Helvetica"/>
          <w:b/>
          <w:bCs/>
          <w:sz w:val="24"/>
          <w:szCs w:val="24"/>
        </w:rPr>
        <w:t>A</w:t>
      </w:r>
      <w:r w:rsidRPr="00E06572">
        <w:rPr>
          <w:rFonts w:ascii="Helvetica" w:hAnsi="Helvetica" w:cs="Helvetica"/>
          <w:sz w:val="24"/>
          <w:szCs w:val="24"/>
        </w:rPr>
        <w:t>: Parent/Nursing Rooms provide privacy for nursing mothers and for individuals to feed children.</w:t>
      </w:r>
    </w:p>
    <w:p w14:paraId="6E67F957" w14:textId="0E3B3F7C" w:rsidR="002431F3" w:rsidRDefault="002431F3" w:rsidP="00046E5E">
      <w:pPr>
        <w:rPr>
          <w:rFonts w:ascii="Helvetica" w:hAnsi="Helvetica" w:cs="Helvetica"/>
          <w:sz w:val="24"/>
          <w:szCs w:val="24"/>
        </w:rPr>
      </w:pPr>
    </w:p>
    <w:p w14:paraId="11FF4334" w14:textId="1EEB3B46" w:rsidR="002431F3" w:rsidRPr="002431F3" w:rsidRDefault="002431F3" w:rsidP="00046E5E">
      <w:pPr>
        <w:rPr>
          <w:rFonts w:ascii="Helvetica" w:hAnsi="Helvetica" w:cs="Helvetica"/>
          <w:b/>
          <w:bCs/>
          <w:sz w:val="24"/>
          <w:szCs w:val="24"/>
        </w:rPr>
      </w:pPr>
      <w:r w:rsidRPr="002431F3">
        <w:rPr>
          <w:rFonts w:ascii="Helvetica" w:hAnsi="Helvetica" w:cs="Helvetica"/>
          <w:b/>
          <w:bCs/>
          <w:sz w:val="24"/>
          <w:szCs w:val="24"/>
        </w:rPr>
        <w:t>Q: Why Quiet Spaces?</w:t>
      </w:r>
    </w:p>
    <w:p w14:paraId="414D9CFC" w14:textId="60A1C5AA" w:rsidR="002431F3" w:rsidRDefault="002431F3" w:rsidP="00046E5E">
      <w:pPr>
        <w:rPr>
          <w:rFonts w:ascii="Helvetica" w:hAnsi="Helvetica" w:cs="Helvetica"/>
          <w:sz w:val="24"/>
          <w:szCs w:val="24"/>
        </w:rPr>
      </w:pPr>
      <w:r w:rsidRPr="002431F3">
        <w:rPr>
          <w:rFonts w:ascii="Helvetica" w:hAnsi="Helvetica" w:cs="Helvetica"/>
          <w:b/>
          <w:bCs/>
          <w:sz w:val="24"/>
          <w:szCs w:val="24"/>
        </w:rPr>
        <w:t>A:</w:t>
      </w:r>
      <w:r>
        <w:rPr>
          <w:rFonts w:ascii="Helvetica" w:hAnsi="Helvetica" w:cs="Helvetica"/>
          <w:sz w:val="24"/>
          <w:szCs w:val="24"/>
        </w:rPr>
        <w:t xml:space="preserve"> Quiet space or a chill-out room will allow visitors who may be overstimulated to take a break for a few minutes before revisiting the museum.</w:t>
      </w:r>
    </w:p>
    <w:p w14:paraId="21478493" w14:textId="4FB5B3D3" w:rsidR="002639B3" w:rsidRDefault="002639B3" w:rsidP="00046E5E">
      <w:pPr>
        <w:rPr>
          <w:rFonts w:ascii="Helvetica" w:hAnsi="Helvetica" w:cs="Helvetica"/>
          <w:sz w:val="24"/>
          <w:szCs w:val="24"/>
        </w:rPr>
      </w:pPr>
    </w:p>
    <w:p w14:paraId="08C076E1" w14:textId="62A3A884" w:rsidR="002639B3" w:rsidRPr="008823E9" w:rsidRDefault="002639B3" w:rsidP="00046E5E">
      <w:pPr>
        <w:rPr>
          <w:rFonts w:ascii="Helvetica" w:hAnsi="Helvetica" w:cs="Helvetica"/>
          <w:b/>
          <w:bCs/>
          <w:sz w:val="24"/>
          <w:szCs w:val="24"/>
        </w:rPr>
      </w:pPr>
      <w:r w:rsidRPr="008823E9">
        <w:rPr>
          <w:rFonts w:ascii="Helvetica" w:hAnsi="Helvetica" w:cs="Helvetica"/>
          <w:b/>
          <w:bCs/>
          <w:sz w:val="24"/>
          <w:szCs w:val="24"/>
        </w:rPr>
        <w:t xml:space="preserve">Q: </w:t>
      </w:r>
      <w:r w:rsidR="00946C3A">
        <w:rPr>
          <w:rFonts w:ascii="Helvetica" w:hAnsi="Helvetica" w:cs="Helvetica"/>
          <w:b/>
          <w:bCs/>
          <w:sz w:val="24"/>
          <w:szCs w:val="24"/>
        </w:rPr>
        <w:t xml:space="preserve">Why </w:t>
      </w:r>
      <w:r w:rsidRPr="008823E9">
        <w:rPr>
          <w:rFonts w:ascii="Helvetica" w:hAnsi="Helvetica" w:cs="Helvetica"/>
          <w:b/>
          <w:bCs/>
          <w:sz w:val="24"/>
          <w:szCs w:val="24"/>
        </w:rPr>
        <w:t>Adult and Baby Changing Tables?</w:t>
      </w:r>
    </w:p>
    <w:p w14:paraId="10345C8A" w14:textId="7BF28909" w:rsidR="002431F3" w:rsidRDefault="008823E9" w:rsidP="00046E5E">
      <w:pPr>
        <w:rPr>
          <w:rFonts w:ascii="Helvetica" w:hAnsi="Helvetica" w:cs="Helvetica"/>
          <w:sz w:val="24"/>
          <w:szCs w:val="24"/>
        </w:rPr>
      </w:pPr>
      <w:r w:rsidRPr="008823E9">
        <w:rPr>
          <w:rFonts w:ascii="Helvetica" w:hAnsi="Helvetica" w:cs="Helvetica"/>
          <w:b/>
          <w:bCs/>
          <w:sz w:val="24"/>
          <w:szCs w:val="24"/>
        </w:rPr>
        <w:t>A:</w:t>
      </w:r>
      <w:r>
        <w:rPr>
          <w:rFonts w:ascii="Helvetica" w:hAnsi="Helvetica" w:cs="Helvetica"/>
          <w:b/>
          <w:bCs/>
          <w:sz w:val="24"/>
          <w:szCs w:val="24"/>
        </w:rPr>
        <w:t xml:space="preserve"> </w:t>
      </w:r>
      <w:r w:rsidRPr="008823E9">
        <w:rPr>
          <w:rFonts w:ascii="Helvetica" w:hAnsi="Helvetica" w:cs="Helvetica"/>
          <w:sz w:val="24"/>
          <w:szCs w:val="24"/>
        </w:rPr>
        <w:t>All adult changing tables shall fully meet accessibility requirements around clearance, height, and weight tolerances.</w:t>
      </w:r>
      <w:r>
        <w:rPr>
          <w:rFonts w:ascii="Helvetica" w:hAnsi="Helvetica" w:cs="Helvetica"/>
          <w:sz w:val="24"/>
          <w:szCs w:val="24"/>
        </w:rPr>
        <w:t xml:space="preserve"> </w:t>
      </w:r>
      <w:r w:rsidRPr="008823E9">
        <w:rPr>
          <w:rFonts w:ascii="Helvetica" w:hAnsi="Helvetica" w:cs="Helvetica"/>
          <w:sz w:val="24"/>
          <w:szCs w:val="24"/>
        </w:rPr>
        <w:t>Adult changing tables are used by individuals with a range of disabilities and medical conditions that require them to receive toileting assistance</w:t>
      </w:r>
      <w:r>
        <w:rPr>
          <w:rFonts w:ascii="Helvetica" w:hAnsi="Helvetica" w:cs="Helvetica"/>
          <w:sz w:val="24"/>
          <w:szCs w:val="24"/>
        </w:rPr>
        <w:t>. Baby changing tables will also be included.</w:t>
      </w:r>
    </w:p>
    <w:p w14:paraId="228013D6" w14:textId="3B84C165" w:rsidR="00946C3A" w:rsidRDefault="00946C3A" w:rsidP="00046E5E">
      <w:pPr>
        <w:rPr>
          <w:rFonts w:ascii="Helvetica" w:hAnsi="Helvetica" w:cs="Helvetica"/>
          <w:sz w:val="24"/>
          <w:szCs w:val="24"/>
        </w:rPr>
      </w:pPr>
    </w:p>
    <w:p w14:paraId="6EFC19AE" w14:textId="43E08D1E" w:rsidR="00946C3A" w:rsidRPr="00946C3A" w:rsidRDefault="00946C3A" w:rsidP="00046E5E">
      <w:pPr>
        <w:rPr>
          <w:rFonts w:ascii="Helvetica" w:hAnsi="Helvetica" w:cs="Helvetica"/>
          <w:b/>
          <w:bCs/>
          <w:sz w:val="24"/>
          <w:szCs w:val="24"/>
        </w:rPr>
      </w:pPr>
      <w:r w:rsidRPr="00946C3A">
        <w:rPr>
          <w:rFonts w:ascii="Helvetica" w:hAnsi="Helvetica" w:cs="Helvetica"/>
          <w:b/>
          <w:bCs/>
          <w:sz w:val="24"/>
          <w:szCs w:val="24"/>
        </w:rPr>
        <w:t xml:space="preserve">Q: Why </w:t>
      </w:r>
      <w:r w:rsidR="00B75F25">
        <w:rPr>
          <w:rFonts w:ascii="Helvetica" w:hAnsi="Helvetica" w:cs="Helvetica"/>
          <w:b/>
          <w:bCs/>
          <w:sz w:val="24"/>
          <w:szCs w:val="24"/>
        </w:rPr>
        <w:t>S</w:t>
      </w:r>
      <w:r w:rsidRPr="00946C3A">
        <w:rPr>
          <w:rFonts w:ascii="Helvetica" w:hAnsi="Helvetica" w:cs="Helvetica"/>
          <w:b/>
          <w:bCs/>
          <w:sz w:val="24"/>
          <w:szCs w:val="24"/>
        </w:rPr>
        <w:t xml:space="preserve">pecial </w:t>
      </w:r>
      <w:r w:rsidR="00B75F25">
        <w:rPr>
          <w:rFonts w:ascii="Helvetica" w:hAnsi="Helvetica" w:cs="Helvetica"/>
          <w:b/>
          <w:bCs/>
          <w:sz w:val="24"/>
          <w:szCs w:val="24"/>
        </w:rPr>
        <w:t>M</w:t>
      </w:r>
      <w:r w:rsidRPr="00946C3A">
        <w:rPr>
          <w:rFonts w:ascii="Helvetica" w:hAnsi="Helvetica" w:cs="Helvetica"/>
          <w:b/>
          <w:bCs/>
          <w:sz w:val="24"/>
          <w:szCs w:val="24"/>
        </w:rPr>
        <w:t>irrors?</w:t>
      </w:r>
    </w:p>
    <w:p w14:paraId="09D51409" w14:textId="50187F84" w:rsidR="00946C3A" w:rsidRDefault="00946C3A" w:rsidP="00046E5E">
      <w:pPr>
        <w:rPr>
          <w:rFonts w:ascii="Helvetica" w:hAnsi="Helvetica" w:cs="Helvetica"/>
          <w:sz w:val="24"/>
          <w:szCs w:val="24"/>
        </w:rPr>
      </w:pPr>
      <w:r w:rsidRPr="00946C3A">
        <w:rPr>
          <w:rFonts w:ascii="Helvetica" w:hAnsi="Helvetica" w:cs="Helvetica"/>
          <w:b/>
          <w:bCs/>
          <w:sz w:val="24"/>
          <w:szCs w:val="24"/>
        </w:rPr>
        <w:t>A:</w:t>
      </w:r>
      <w:r>
        <w:rPr>
          <w:rFonts w:ascii="Helvetica" w:hAnsi="Helvetica" w:cs="Helvetica"/>
          <w:sz w:val="24"/>
          <w:szCs w:val="24"/>
        </w:rPr>
        <w:t xml:space="preserve"> </w:t>
      </w:r>
      <w:r w:rsidRPr="00946C3A">
        <w:rPr>
          <w:rFonts w:ascii="Helvetica" w:hAnsi="Helvetica" w:cs="Helvetica"/>
          <w:sz w:val="24"/>
          <w:szCs w:val="24"/>
        </w:rPr>
        <w:t xml:space="preserve">Restrooms </w:t>
      </w:r>
      <w:r>
        <w:rPr>
          <w:rFonts w:ascii="Helvetica" w:hAnsi="Helvetica" w:cs="Helvetica"/>
          <w:sz w:val="24"/>
          <w:szCs w:val="24"/>
        </w:rPr>
        <w:t>will</w:t>
      </w:r>
      <w:r w:rsidRPr="00946C3A">
        <w:rPr>
          <w:rFonts w:ascii="Helvetica" w:hAnsi="Helvetica" w:cs="Helvetica"/>
          <w:sz w:val="24"/>
          <w:szCs w:val="24"/>
        </w:rPr>
        <w:t xml:space="preserve"> include full length or canted mirrors to accommodate all body types. Consider how much of the body is viewed at a standing position and then whether or not someone would be able to view themselves at a seated position</w:t>
      </w:r>
      <w:r>
        <w:rPr>
          <w:rFonts w:ascii="Helvetica" w:hAnsi="Helvetica" w:cs="Helvetica"/>
          <w:sz w:val="24"/>
          <w:szCs w:val="24"/>
        </w:rPr>
        <w:t>.</w:t>
      </w:r>
    </w:p>
    <w:p w14:paraId="72E19E5B" w14:textId="77777777" w:rsidR="00946C3A" w:rsidRDefault="00946C3A" w:rsidP="00046E5E">
      <w:pPr>
        <w:rPr>
          <w:rFonts w:ascii="Helvetica" w:hAnsi="Helvetica" w:cs="Helvetica"/>
          <w:sz w:val="24"/>
          <w:szCs w:val="24"/>
        </w:rPr>
      </w:pPr>
    </w:p>
    <w:p w14:paraId="0DB03559" w14:textId="3BFB4C4F" w:rsidR="007F5695" w:rsidRDefault="007F5695" w:rsidP="00046E5E">
      <w:pPr>
        <w:rPr>
          <w:rFonts w:ascii="Helvetica" w:hAnsi="Helvetica" w:cs="Helvetica"/>
          <w:sz w:val="24"/>
          <w:szCs w:val="24"/>
        </w:rPr>
      </w:pPr>
    </w:p>
    <w:p w14:paraId="32AB3649" w14:textId="77777777" w:rsidR="007F5695" w:rsidRPr="00046E5E" w:rsidRDefault="007F5695" w:rsidP="00046E5E">
      <w:pPr>
        <w:rPr>
          <w:rFonts w:ascii="Helvetica" w:hAnsi="Helvetica" w:cs="Helvetica"/>
          <w:sz w:val="24"/>
          <w:szCs w:val="24"/>
        </w:rPr>
      </w:pPr>
    </w:p>
    <w:sectPr w:rsidR="007F5695" w:rsidRPr="00046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D014AC"/>
    <w:multiLevelType w:val="hybridMultilevel"/>
    <w:tmpl w:val="A3569048"/>
    <w:lvl w:ilvl="0" w:tplc="B1A216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862EED"/>
    <w:multiLevelType w:val="hybridMultilevel"/>
    <w:tmpl w:val="C70A7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E5E"/>
    <w:rsid w:val="00034C17"/>
    <w:rsid w:val="00046E5E"/>
    <w:rsid w:val="00210053"/>
    <w:rsid w:val="002431F3"/>
    <w:rsid w:val="002639B3"/>
    <w:rsid w:val="002A6D7A"/>
    <w:rsid w:val="00360F86"/>
    <w:rsid w:val="005D28EE"/>
    <w:rsid w:val="005E7F8F"/>
    <w:rsid w:val="005F4D07"/>
    <w:rsid w:val="00767DFE"/>
    <w:rsid w:val="007F5695"/>
    <w:rsid w:val="008438DD"/>
    <w:rsid w:val="008823E9"/>
    <w:rsid w:val="008934F3"/>
    <w:rsid w:val="008B53C0"/>
    <w:rsid w:val="00906699"/>
    <w:rsid w:val="00946765"/>
    <w:rsid w:val="00946C3A"/>
    <w:rsid w:val="00A62471"/>
    <w:rsid w:val="00AE02A4"/>
    <w:rsid w:val="00B27463"/>
    <w:rsid w:val="00B61B9C"/>
    <w:rsid w:val="00B67F33"/>
    <w:rsid w:val="00B75F25"/>
    <w:rsid w:val="00DC27B8"/>
    <w:rsid w:val="00E06572"/>
    <w:rsid w:val="00E9507C"/>
    <w:rsid w:val="00ED7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7126"/>
  <w15:chartTrackingRefBased/>
  <w15:docId w15:val="{9FB78B45-796B-458B-BAF1-7EB4BF19D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29</cp:revision>
  <dcterms:created xsi:type="dcterms:W3CDTF">2023-04-26T19:08:00Z</dcterms:created>
  <dcterms:modified xsi:type="dcterms:W3CDTF">2023-05-10T14:58:00Z</dcterms:modified>
</cp:coreProperties>
</file>