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CCCC0" w14:textId="79292600" w:rsidR="00EB6F16" w:rsidRPr="00046A1A" w:rsidRDefault="00EB6F16" w:rsidP="00EB6F16">
      <w:pPr>
        <w:rPr>
          <w:rFonts w:ascii="Verdana" w:hAnsi="Verdana"/>
        </w:rPr>
      </w:pPr>
      <w:r w:rsidRPr="00046A1A">
        <w:rPr>
          <w:rFonts w:ascii="Verdana" w:hAnsi="Verdana"/>
        </w:rPr>
        <w:t xml:space="preserve">Reference sheet for obsoleted and kept items for </w:t>
      </w:r>
      <w:proofErr w:type="spellStart"/>
      <w:r w:rsidRPr="00046A1A">
        <w:rPr>
          <w:rFonts w:ascii="Verdana" w:hAnsi="Verdana"/>
        </w:rPr>
        <w:t>MathBuilders</w:t>
      </w:r>
      <w:proofErr w:type="spellEnd"/>
      <w:r w:rsidRPr="00046A1A">
        <w:rPr>
          <w:rFonts w:ascii="Verdana" w:hAnsi="Verdana"/>
        </w:rPr>
        <w:t xml:space="preserve"> </w:t>
      </w:r>
      <w:r w:rsidRPr="00046A1A">
        <w:rPr>
          <w:rFonts w:ascii="Verdana" w:hAnsi="Verdana"/>
        </w:rPr>
        <w:t xml:space="preserve">Measurement </w:t>
      </w:r>
      <w:r w:rsidRPr="00046A1A">
        <w:rPr>
          <w:rFonts w:ascii="Verdana" w:hAnsi="Verdana"/>
        </w:rPr>
        <w:t xml:space="preserve"> </w:t>
      </w:r>
    </w:p>
    <w:p w14:paraId="73E7B6A4" w14:textId="14E737F0" w:rsidR="00EB6F16" w:rsidRPr="00046A1A" w:rsidRDefault="00EB6F16" w:rsidP="00EB6F16">
      <w:pPr>
        <w:rPr>
          <w:rFonts w:ascii="Verdana" w:hAnsi="Verdana"/>
        </w:rPr>
      </w:pPr>
      <w:r w:rsidRPr="00046A1A">
        <w:rPr>
          <w:rFonts w:ascii="Verdana" w:hAnsi="Verdana"/>
        </w:rPr>
        <w:t xml:space="preserve">(Unit </w:t>
      </w:r>
      <w:r w:rsidRPr="00046A1A">
        <w:rPr>
          <w:rFonts w:ascii="Verdana" w:hAnsi="Verdana"/>
        </w:rPr>
        <w:t>5</w:t>
      </w:r>
      <w:r w:rsidRPr="00046A1A">
        <w:rPr>
          <w:rFonts w:ascii="Verdana" w:hAnsi="Verdana"/>
        </w:rPr>
        <w:t>)</w:t>
      </w:r>
    </w:p>
    <w:p w14:paraId="35871C8A" w14:textId="084D60BB" w:rsidR="00EB6F16" w:rsidRPr="00046A1A" w:rsidRDefault="00EB6F16" w:rsidP="00EB6F16">
      <w:pPr>
        <w:rPr>
          <w:rFonts w:ascii="Verdana" w:hAnsi="Verdana"/>
        </w:rPr>
      </w:pPr>
      <w:r w:rsidRPr="00046A1A">
        <w:rPr>
          <w:rFonts w:ascii="Verdana" w:hAnsi="Verdana"/>
        </w:rPr>
        <w:t>1-13-2025</w:t>
      </w:r>
    </w:p>
    <w:p w14:paraId="46D35BC7" w14:textId="60FFAC63" w:rsidR="00EB6F16" w:rsidRPr="00046A1A" w:rsidRDefault="00EB6F16">
      <w:pPr>
        <w:rPr>
          <w:rFonts w:ascii="Verdana" w:hAnsi="Verdana"/>
        </w:rPr>
      </w:pPr>
      <w:r w:rsidRPr="00046A1A">
        <w:rPr>
          <w:rFonts w:ascii="Verdana" w:hAnsi="Verdana"/>
        </w:rPr>
        <w:t>Discontinued items:</w:t>
      </w:r>
    </w:p>
    <w:p w14:paraId="49E2DEA4" w14:textId="77777777" w:rsidR="00046A1A" w:rsidRPr="00046A1A" w:rsidRDefault="00B23324" w:rsidP="00046A1A">
      <w:pPr>
        <w:pStyle w:val="ListParagraph"/>
        <w:numPr>
          <w:ilvl w:val="0"/>
          <w:numId w:val="2"/>
        </w:numPr>
        <w:rPr>
          <w:rFonts w:ascii="Verdana" w:hAnsi="Verdana" w:cs="Helvetica"/>
          <w:color w:val="000000"/>
          <w:spacing w:val="2"/>
          <w:shd w:val="clear" w:color="auto" w:fill="FFFFFF"/>
        </w:rPr>
      </w:pPr>
      <w:proofErr w:type="spellStart"/>
      <w:r w:rsidRPr="00046A1A">
        <w:rPr>
          <w:rFonts w:ascii="Verdana" w:hAnsi="Verdana"/>
        </w:rPr>
        <w:t>MathBuilders</w:t>
      </w:r>
      <w:proofErr w:type="spellEnd"/>
      <w:r w:rsidRPr="00046A1A">
        <w:rPr>
          <w:rFonts w:ascii="Verdana" w:hAnsi="Verdana"/>
        </w:rPr>
        <w:t xml:space="preserve">, Unit 5: Measurement and Estimation, Print Kit </w:t>
      </w:r>
    </w:p>
    <w:p w14:paraId="3FF3B01F" w14:textId="7C74D030" w:rsidR="009941F3" w:rsidRPr="00046A1A" w:rsidRDefault="00B23324" w:rsidP="00046A1A">
      <w:pPr>
        <w:pStyle w:val="ListParagraph"/>
        <w:rPr>
          <w:rFonts w:ascii="Verdana" w:hAnsi="Verdana" w:cs="Helvetica"/>
          <w:color w:val="000000"/>
          <w:spacing w:val="2"/>
          <w:shd w:val="clear" w:color="auto" w:fill="FFFFFF"/>
        </w:rPr>
      </w:pPr>
      <w:r w:rsidRPr="00046A1A">
        <w:rPr>
          <w:rFonts w:ascii="Verdana" w:hAnsi="Verdana"/>
        </w:rPr>
        <w:t>(</w:t>
      </w:r>
      <w:r w:rsidRPr="00046A1A">
        <w:rPr>
          <w:rFonts w:ascii="Verdana" w:hAnsi="Verdana" w:cs="Helvetica"/>
          <w:color w:val="000000"/>
          <w:spacing w:val="2"/>
          <w:shd w:val="clear" w:color="auto" w:fill="FFFFFF"/>
        </w:rPr>
        <w:t>7-03562-00</w:t>
      </w:r>
      <w:r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) Now available as an updated Nemeth </w:t>
      </w:r>
      <w:r w:rsidR="00046A1A">
        <w:rPr>
          <w:rFonts w:ascii="Verdana" w:hAnsi="Verdana" w:cs="Helvetica"/>
          <w:color w:val="000000"/>
          <w:spacing w:val="2"/>
          <w:shd w:val="clear" w:color="auto" w:fill="FFFFFF"/>
        </w:rPr>
        <w:t>&amp;</w:t>
      </w:r>
      <w:r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 UEB Free Download </w:t>
      </w:r>
    </w:p>
    <w:p w14:paraId="1B6C689D" w14:textId="0B107306" w:rsidR="00046A1A" w:rsidRDefault="00046A1A" w:rsidP="00046A1A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outlineLvl w:val="0"/>
        <w:rPr>
          <w:rFonts w:ascii="Verdana" w:eastAsia="Times New Roman" w:hAnsi="Verdana" w:cs="Helvetica"/>
          <w:color w:val="000000"/>
          <w:spacing w:val="2"/>
          <w:kern w:val="36"/>
        </w:rPr>
      </w:pPr>
      <w:proofErr w:type="spellStart"/>
      <w:r w:rsidRPr="00046A1A">
        <w:rPr>
          <w:rFonts w:ascii="Verdana" w:hAnsi="Verdana" w:cs="Helvetica"/>
          <w:color w:val="000000"/>
          <w:spacing w:val="2"/>
          <w:shd w:val="clear" w:color="auto" w:fill="FFFFFF"/>
        </w:rPr>
        <w:t>MathBuilders</w:t>
      </w:r>
      <w:proofErr w:type="spellEnd"/>
      <w:r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, Unit </w:t>
      </w:r>
      <w:r>
        <w:rPr>
          <w:rFonts w:ascii="Verdana" w:hAnsi="Verdana" w:cs="Helvetica"/>
          <w:color w:val="000000"/>
          <w:spacing w:val="2"/>
          <w:shd w:val="clear" w:color="auto" w:fill="FFFFFF"/>
        </w:rPr>
        <w:t>5</w:t>
      </w:r>
      <w:r w:rsidRPr="00046A1A">
        <w:rPr>
          <w:rFonts w:ascii="Verdana" w:hAnsi="Verdana" w:cs="Helvetica"/>
          <w:color w:val="000000"/>
          <w:spacing w:val="2"/>
          <w:shd w:val="clear" w:color="auto" w:fill="FFFFFF"/>
        </w:rPr>
        <w:t>: Consumables Pack, Braille (</w:t>
      </w:r>
      <w:r w:rsidRPr="00046A1A">
        <w:rPr>
          <w:rFonts w:ascii="Helvetica" w:hAnsi="Helvetica" w:cs="Helvetica"/>
          <w:color w:val="000000"/>
          <w:spacing w:val="2"/>
          <w:shd w:val="clear" w:color="auto" w:fill="FFFFFF"/>
        </w:rPr>
        <w:t>5-03562-02</w:t>
      </w:r>
      <w:r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) </w:t>
      </w:r>
      <w:r w:rsidRPr="00046A1A">
        <w:rPr>
          <w:rFonts w:ascii="Verdana" w:eastAsia="Times New Roman" w:hAnsi="Verdana" w:cs="Helvetica"/>
          <w:color w:val="000000"/>
          <w:spacing w:val="2"/>
          <w:kern w:val="36"/>
        </w:rPr>
        <w:t xml:space="preserve">Now available as an updated Nemeth &amp; UEB Free Download </w:t>
      </w:r>
    </w:p>
    <w:p w14:paraId="4F9DA79E" w14:textId="2C8281A7" w:rsidR="00EB6F16" w:rsidRPr="0023339A" w:rsidRDefault="0023339A" w:rsidP="0023339A">
      <w:pPr>
        <w:pStyle w:val="ListParagraph"/>
        <w:numPr>
          <w:ilvl w:val="0"/>
          <w:numId w:val="2"/>
        </w:numPr>
        <w:shd w:val="clear" w:color="auto" w:fill="FFFFFF"/>
        <w:spacing w:after="150" w:line="240" w:lineRule="auto"/>
        <w:outlineLvl w:val="0"/>
        <w:rPr>
          <w:rFonts w:ascii="Verdana" w:eastAsia="Times New Roman" w:hAnsi="Verdana" w:cs="Helvetica"/>
          <w:color w:val="000000"/>
          <w:spacing w:val="2"/>
          <w:kern w:val="36"/>
        </w:rPr>
      </w:pPr>
      <w:proofErr w:type="spellStart"/>
      <w:r>
        <w:rPr>
          <w:rFonts w:ascii="Verdana" w:eastAsia="Times New Roman" w:hAnsi="Verdana" w:cs="Helvetica"/>
          <w:color w:val="000000"/>
          <w:spacing w:val="2"/>
          <w:kern w:val="36"/>
        </w:rPr>
        <w:t>MathBuilders</w:t>
      </w:r>
      <w:proofErr w:type="spellEnd"/>
      <w:r>
        <w:rPr>
          <w:rFonts w:ascii="Verdana" w:eastAsia="Times New Roman" w:hAnsi="Verdana" w:cs="Helvetica"/>
          <w:color w:val="000000"/>
          <w:spacing w:val="2"/>
          <w:kern w:val="36"/>
        </w:rPr>
        <w:t xml:space="preserve">, Unit 5: Manipulatives Set </w:t>
      </w:r>
      <w:r w:rsidRPr="0023339A">
        <w:rPr>
          <w:rFonts w:ascii="Verdana" w:eastAsia="Times New Roman" w:hAnsi="Verdana" w:cs="Helvetica"/>
          <w:color w:val="000000"/>
          <w:spacing w:val="2"/>
          <w:kern w:val="36"/>
        </w:rPr>
        <w:t>(</w:t>
      </w:r>
      <w:r w:rsidRPr="0023339A">
        <w:rPr>
          <w:rFonts w:ascii="Helvetica" w:hAnsi="Helvetica" w:cs="Helvetica"/>
          <w:color w:val="000000"/>
          <w:spacing w:val="2"/>
          <w:shd w:val="clear" w:color="auto" w:fill="FFFFFF"/>
        </w:rPr>
        <w:t>7-03562-02</w:t>
      </w:r>
      <w:r w:rsidRPr="0023339A">
        <w:rPr>
          <w:rFonts w:ascii="Helvetica" w:hAnsi="Helvetica" w:cs="Helvetica"/>
          <w:color w:val="000000"/>
          <w:spacing w:val="2"/>
          <w:shd w:val="clear" w:color="auto" w:fill="FFFFFF"/>
        </w:rPr>
        <w:t>)</w:t>
      </w:r>
      <w:r>
        <w:rPr>
          <w:rFonts w:ascii="Helvetica" w:hAnsi="Helvetica" w:cs="Helvetica"/>
          <w:b/>
          <w:bCs/>
          <w:color w:val="000000"/>
          <w:spacing w:val="2"/>
          <w:shd w:val="clear" w:color="auto" w:fill="FFFFFF"/>
        </w:rPr>
        <w:t xml:space="preserve"> </w:t>
      </w:r>
    </w:p>
    <w:p w14:paraId="214CFC1C" w14:textId="77777777" w:rsidR="0023339A" w:rsidRPr="0023339A" w:rsidRDefault="0023339A" w:rsidP="0023339A">
      <w:pPr>
        <w:pStyle w:val="ListParagraph"/>
        <w:shd w:val="clear" w:color="auto" w:fill="FFFFFF"/>
        <w:spacing w:after="150" w:line="240" w:lineRule="auto"/>
        <w:outlineLvl w:val="0"/>
        <w:rPr>
          <w:rFonts w:ascii="Verdana" w:eastAsia="Times New Roman" w:hAnsi="Verdana" w:cs="Helvetica"/>
          <w:color w:val="000000"/>
          <w:spacing w:val="2"/>
          <w:kern w:val="36"/>
        </w:rPr>
      </w:pPr>
    </w:p>
    <w:p w14:paraId="0FE8A8C5" w14:textId="67FED96B" w:rsidR="00370994" w:rsidRPr="00046A1A" w:rsidRDefault="00CA5812">
      <w:pPr>
        <w:rPr>
          <w:rFonts w:ascii="Verdana" w:hAnsi="Verdana"/>
        </w:rPr>
      </w:pPr>
      <w:r w:rsidRPr="00046A1A">
        <w:rPr>
          <w:rFonts w:ascii="Verdana" w:hAnsi="Verdana"/>
        </w:rPr>
        <w:t>The following products can be purchased separately to teach measurement and estimation</w:t>
      </w:r>
      <w:r w:rsidR="00053122" w:rsidRPr="00046A1A">
        <w:rPr>
          <w:rFonts w:ascii="Verdana" w:hAnsi="Verdana"/>
        </w:rPr>
        <w:t xml:space="preserve">. Use the following products listed below </w:t>
      </w:r>
      <w:r w:rsidRPr="00046A1A">
        <w:rPr>
          <w:rFonts w:ascii="Verdana" w:hAnsi="Verdana"/>
        </w:rPr>
        <w:t xml:space="preserve">to continue using the </w:t>
      </w:r>
      <w:proofErr w:type="spellStart"/>
      <w:r w:rsidRPr="00046A1A">
        <w:rPr>
          <w:rFonts w:ascii="Verdana" w:hAnsi="Verdana"/>
        </w:rPr>
        <w:t>MathBuilders</w:t>
      </w:r>
      <w:proofErr w:type="spellEnd"/>
      <w:r w:rsidRPr="00046A1A">
        <w:rPr>
          <w:rFonts w:ascii="Verdana" w:hAnsi="Verdana"/>
        </w:rPr>
        <w:t xml:space="preserve"> </w:t>
      </w:r>
      <w:r w:rsidR="0023339A">
        <w:rPr>
          <w:rFonts w:ascii="Verdana" w:hAnsi="Verdana"/>
        </w:rPr>
        <w:t>Measurement (</w:t>
      </w:r>
      <w:r w:rsidRPr="00046A1A">
        <w:rPr>
          <w:rFonts w:ascii="Verdana" w:hAnsi="Verdana"/>
        </w:rPr>
        <w:t xml:space="preserve">Unit </w:t>
      </w:r>
      <w:r w:rsidR="00136194" w:rsidRPr="00046A1A">
        <w:rPr>
          <w:rFonts w:ascii="Verdana" w:hAnsi="Verdana"/>
        </w:rPr>
        <w:t>5</w:t>
      </w:r>
      <w:r w:rsidR="0023339A">
        <w:rPr>
          <w:rFonts w:ascii="Verdana" w:hAnsi="Verdana"/>
        </w:rPr>
        <w:t>)</w:t>
      </w:r>
      <w:r w:rsidR="00136194" w:rsidRPr="00046A1A">
        <w:rPr>
          <w:rFonts w:ascii="Verdana" w:hAnsi="Verdana"/>
        </w:rPr>
        <w:t xml:space="preserve"> </w:t>
      </w:r>
      <w:r w:rsidR="00053122" w:rsidRPr="00046A1A">
        <w:rPr>
          <w:rFonts w:ascii="Verdana" w:hAnsi="Verdana"/>
        </w:rPr>
        <w:t>curriculum</w:t>
      </w:r>
      <w:r w:rsidR="00136194" w:rsidRPr="00046A1A">
        <w:rPr>
          <w:rFonts w:ascii="Verdana" w:hAnsi="Verdana"/>
        </w:rPr>
        <w:t xml:space="preserve">. </w:t>
      </w:r>
    </w:p>
    <w:p w14:paraId="50E183A1" w14:textId="6E3442F2" w:rsidR="00261A8F" w:rsidRPr="00046A1A" w:rsidRDefault="00F100B4">
      <w:pPr>
        <w:rPr>
          <w:rFonts w:ascii="Verdana" w:hAnsi="Verdana"/>
        </w:rPr>
      </w:pPr>
      <w:r w:rsidRPr="00046A1A">
        <w:rPr>
          <w:rFonts w:ascii="Verdana" w:hAnsi="Verdana"/>
        </w:rPr>
        <w:t>Recommended Products</w:t>
      </w:r>
    </w:p>
    <w:p w14:paraId="5C2BC808" w14:textId="5A77185D" w:rsidR="00DE34B6" w:rsidRPr="00046A1A" w:rsidRDefault="00DE34B6">
      <w:pPr>
        <w:rPr>
          <w:rFonts w:ascii="Verdana" w:hAnsi="Verdana"/>
        </w:rPr>
      </w:pPr>
      <w:r w:rsidRPr="00046A1A">
        <w:rPr>
          <w:rFonts w:ascii="Verdana" w:hAnsi="Verdana"/>
        </w:rPr>
        <w:t>APH</w:t>
      </w:r>
      <w:r w:rsidR="00CA5812" w:rsidRPr="00046A1A">
        <w:rPr>
          <w:rFonts w:ascii="Verdana" w:hAnsi="Verdana"/>
        </w:rPr>
        <w:t xml:space="preserve"> Items: </w:t>
      </w:r>
    </w:p>
    <w:p w14:paraId="0220285F" w14:textId="32077583" w:rsidR="00F100B4" w:rsidRPr="00046A1A" w:rsidRDefault="00EB6F16">
      <w:pPr>
        <w:rPr>
          <w:rFonts w:ascii="Verdana" w:hAnsi="Verdana"/>
        </w:rPr>
      </w:pPr>
      <w:hyperlink r:id="rId5" w:history="1">
        <w:r w:rsidR="00F100B4" w:rsidRPr="00046A1A">
          <w:rPr>
            <w:rStyle w:val="Hyperlink"/>
            <w:rFonts w:ascii="Verdana" w:hAnsi="Verdana"/>
          </w:rPr>
          <w:t>Metric-English Measurement Ruler</w:t>
        </w:r>
      </w:hyperlink>
      <w:r w:rsidR="00CA5812"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 Catalog Number: 1-03100-00</w:t>
      </w:r>
      <w:r w:rsidR="00053122"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 </w:t>
      </w:r>
    </w:p>
    <w:p w14:paraId="15E35070" w14:textId="783EEC25" w:rsidR="00F100B4" w:rsidRPr="00046A1A" w:rsidRDefault="00EB6F16">
      <w:pPr>
        <w:rPr>
          <w:rFonts w:ascii="Verdana" w:hAnsi="Verdana"/>
        </w:rPr>
      </w:pPr>
      <w:hyperlink r:id="rId6" w:history="1">
        <w:r w:rsidR="00F100B4" w:rsidRPr="00046A1A">
          <w:rPr>
            <w:rStyle w:val="Hyperlink"/>
            <w:rFonts w:ascii="Verdana" w:hAnsi="Verdana"/>
          </w:rPr>
          <w:t>Clock Face Sheets, 25 per pack</w:t>
        </w:r>
      </w:hyperlink>
      <w:r w:rsidR="00CA5812" w:rsidRPr="00046A1A">
        <w:rPr>
          <w:rFonts w:ascii="Verdana" w:hAnsi="Verdana"/>
        </w:rPr>
        <w:t xml:space="preserve"> </w:t>
      </w:r>
      <w:r w:rsidR="00CA5812" w:rsidRPr="00046A1A">
        <w:rPr>
          <w:rFonts w:ascii="Verdana" w:hAnsi="Verdana" w:cs="Helvetica"/>
          <w:color w:val="000000"/>
          <w:spacing w:val="2"/>
          <w:shd w:val="clear" w:color="auto" w:fill="FFFFFF"/>
        </w:rPr>
        <w:t>Catalog Number: 1-03111-00</w:t>
      </w:r>
      <w:r w:rsidR="00053122"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 </w:t>
      </w:r>
    </w:p>
    <w:p w14:paraId="2A65073B" w14:textId="62B90CA9" w:rsidR="00F100B4" w:rsidRPr="00046A1A" w:rsidRDefault="00EB6F16">
      <w:pPr>
        <w:rPr>
          <w:rFonts w:ascii="Verdana" w:hAnsi="Verdana"/>
        </w:rPr>
      </w:pPr>
      <w:hyperlink r:id="rId7" w:history="1">
        <w:r w:rsidR="00F100B4" w:rsidRPr="00046A1A">
          <w:rPr>
            <w:rStyle w:val="Hyperlink"/>
            <w:rFonts w:ascii="Verdana" w:hAnsi="Verdana"/>
          </w:rPr>
          <w:t>Analog Clock Mode</w:t>
        </w:r>
        <w:r w:rsidR="00CA5812" w:rsidRPr="00046A1A">
          <w:rPr>
            <w:rStyle w:val="Hyperlink"/>
            <w:rFonts w:ascii="Verdana" w:hAnsi="Verdana"/>
          </w:rPr>
          <w:t>l</w:t>
        </w:r>
      </w:hyperlink>
      <w:r w:rsidR="00CA5812" w:rsidRPr="00046A1A">
        <w:rPr>
          <w:rFonts w:ascii="Verdana" w:hAnsi="Verdana"/>
        </w:rPr>
        <w:t xml:space="preserve"> </w:t>
      </w:r>
      <w:r w:rsidR="00CA5812" w:rsidRPr="00046A1A">
        <w:rPr>
          <w:rFonts w:ascii="Verdana" w:hAnsi="Verdana" w:cs="Helvetica"/>
          <w:color w:val="000000"/>
          <w:spacing w:val="2"/>
          <w:shd w:val="clear" w:color="auto" w:fill="FFFFFF"/>
        </w:rPr>
        <w:t>Catalog Number: 1-03125-00</w:t>
      </w:r>
      <w:r w:rsidR="00053122"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 </w:t>
      </w:r>
    </w:p>
    <w:p w14:paraId="0DB4146A" w14:textId="5D641ED3" w:rsidR="00F100B4" w:rsidRPr="00046A1A" w:rsidRDefault="00EB6F16">
      <w:pPr>
        <w:rPr>
          <w:rFonts w:ascii="Verdana" w:hAnsi="Verdana"/>
        </w:rPr>
      </w:pPr>
      <w:hyperlink r:id="rId8" w:history="1">
        <w:r w:rsidR="00F100B4" w:rsidRPr="00046A1A">
          <w:rPr>
            <w:rStyle w:val="Hyperlink"/>
            <w:rFonts w:ascii="Verdana" w:hAnsi="Verdana"/>
          </w:rPr>
          <w:t>Talking Cooking Thermometer</w:t>
        </w:r>
      </w:hyperlink>
      <w:r w:rsidR="00CA5812" w:rsidRPr="00046A1A">
        <w:rPr>
          <w:rFonts w:ascii="Verdana" w:hAnsi="Verdana"/>
        </w:rPr>
        <w:t xml:space="preserve"> </w:t>
      </w:r>
      <w:r w:rsidR="00CA5812" w:rsidRPr="00046A1A">
        <w:rPr>
          <w:rFonts w:ascii="Verdana" w:hAnsi="Verdana" w:cs="Helvetica"/>
          <w:color w:val="000000"/>
          <w:spacing w:val="2"/>
          <w:shd w:val="clear" w:color="auto" w:fill="FFFFFF"/>
        </w:rPr>
        <w:t>Catalog Number: 1-03992-00</w:t>
      </w:r>
      <w:r w:rsidR="00053122"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 </w:t>
      </w:r>
    </w:p>
    <w:p w14:paraId="10528C15" w14:textId="460B7E16" w:rsidR="00F100B4" w:rsidRPr="00046A1A" w:rsidRDefault="00EB6F16">
      <w:pPr>
        <w:rPr>
          <w:rFonts w:ascii="Verdana" w:hAnsi="Verdana"/>
        </w:rPr>
      </w:pPr>
      <w:hyperlink r:id="rId9" w:history="1">
        <w:r w:rsidR="00040B5B" w:rsidRPr="00046A1A">
          <w:rPr>
            <w:rStyle w:val="Hyperlink"/>
            <w:rFonts w:ascii="Verdana" w:hAnsi="Verdana"/>
          </w:rPr>
          <w:t>Individual Calendar Kit</w:t>
        </w:r>
      </w:hyperlink>
      <w:r w:rsidR="00CA5812" w:rsidRPr="00046A1A">
        <w:rPr>
          <w:rFonts w:ascii="Verdana" w:hAnsi="Verdana"/>
        </w:rPr>
        <w:t xml:space="preserve"> </w:t>
      </w:r>
      <w:r w:rsidR="00CA5812" w:rsidRPr="00046A1A">
        <w:rPr>
          <w:rFonts w:ascii="Verdana" w:hAnsi="Verdana" w:cs="Helvetica"/>
          <w:color w:val="000000"/>
          <w:spacing w:val="2"/>
          <w:shd w:val="clear" w:color="auto" w:fill="FFFFFF"/>
        </w:rPr>
        <w:t>Catalog Number: 1-18971-00</w:t>
      </w:r>
      <w:r w:rsidR="00053122"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 </w:t>
      </w:r>
    </w:p>
    <w:p w14:paraId="5B1F2A4E" w14:textId="1090365E" w:rsidR="00CA5812" w:rsidRPr="00046A1A" w:rsidRDefault="00CA5812">
      <w:pPr>
        <w:rPr>
          <w:rFonts w:ascii="Verdana" w:hAnsi="Verdana" w:cs="Helvetica"/>
          <w:color w:val="000000"/>
          <w:spacing w:val="2"/>
          <w:shd w:val="clear" w:color="auto" w:fill="FFFFFF"/>
        </w:rPr>
      </w:pPr>
      <w:r w:rsidRPr="00046A1A">
        <w:rPr>
          <w:rFonts w:ascii="Verdana" w:hAnsi="Verdana" w:cs="Helvetica"/>
          <w:color w:val="000000"/>
          <w:spacing w:val="2"/>
          <w:shd w:val="clear" w:color="auto" w:fill="FFFFFF"/>
        </w:rPr>
        <w:t>Other</w:t>
      </w:r>
      <w:r w:rsidR="00E35BCB"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 recommended</w:t>
      </w:r>
      <w:r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 </w:t>
      </w:r>
      <w:r w:rsidR="00FF7158" w:rsidRPr="00046A1A">
        <w:rPr>
          <w:rFonts w:ascii="Verdana" w:hAnsi="Verdana" w:cs="Helvetica"/>
          <w:color w:val="000000"/>
          <w:spacing w:val="2"/>
          <w:shd w:val="clear" w:color="auto" w:fill="FFFFFF"/>
        </w:rPr>
        <w:t>items</w:t>
      </w:r>
      <w:r w:rsidR="00EB6F16" w:rsidRPr="00046A1A">
        <w:rPr>
          <w:rFonts w:ascii="Verdana" w:hAnsi="Verdana" w:cs="Helvetica"/>
          <w:color w:val="000000"/>
          <w:spacing w:val="2"/>
          <w:shd w:val="clear" w:color="auto" w:fill="FFFFFF"/>
        </w:rPr>
        <w:t xml:space="preserve"> commercially sold</w:t>
      </w:r>
      <w:r w:rsidRPr="00046A1A">
        <w:rPr>
          <w:rFonts w:ascii="Verdana" w:hAnsi="Verdana" w:cs="Helvetica"/>
          <w:color w:val="000000"/>
          <w:spacing w:val="2"/>
          <w:shd w:val="clear" w:color="auto" w:fill="FFFFFF"/>
        </w:rPr>
        <w:t>:</w:t>
      </w:r>
    </w:p>
    <w:p w14:paraId="064B6F2D" w14:textId="5BABF1F3" w:rsidR="00DE34B6" w:rsidRPr="00046A1A" w:rsidRDefault="00EB6F16">
      <w:pPr>
        <w:rPr>
          <w:rFonts w:ascii="Verdana" w:hAnsi="Verdana"/>
        </w:rPr>
      </w:pPr>
      <w:hyperlink r:id="rId10" w:history="1">
        <w:r w:rsidR="00136194" w:rsidRPr="00046A1A">
          <w:rPr>
            <w:rStyle w:val="Hyperlink"/>
            <w:rFonts w:ascii="Verdana" w:hAnsi="Verdana" w:cs="Helvetica"/>
            <w:spacing w:val="2"/>
            <w:shd w:val="clear" w:color="auto" w:fill="FFFFFF"/>
          </w:rPr>
          <w:t xml:space="preserve">Braille </w:t>
        </w:r>
        <w:r w:rsidR="00DE34B6" w:rsidRPr="00046A1A">
          <w:rPr>
            <w:rStyle w:val="Hyperlink"/>
            <w:rFonts w:ascii="Verdana" w:hAnsi="Verdana" w:cs="Helvetica"/>
            <w:spacing w:val="2"/>
            <w:shd w:val="clear" w:color="auto" w:fill="FFFFFF"/>
          </w:rPr>
          <w:t>Measuring Cups</w:t>
        </w:r>
        <w:r w:rsidR="00DE34B6" w:rsidRPr="00046A1A">
          <w:rPr>
            <w:rStyle w:val="Hyperlink"/>
            <w:rFonts w:ascii="Verdana" w:hAnsi="Verdana"/>
          </w:rPr>
          <w:t>, Set of 4</w:t>
        </w:r>
      </w:hyperlink>
      <w:r w:rsidR="00136194" w:rsidRPr="00046A1A">
        <w:rPr>
          <w:rFonts w:ascii="Verdana" w:hAnsi="Verdana"/>
        </w:rPr>
        <w:t xml:space="preserve"> </w:t>
      </w:r>
    </w:p>
    <w:p w14:paraId="60236D80" w14:textId="10377FBF" w:rsidR="00DE34B6" w:rsidRPr="00046A1A" w:rsidRDefault="00DE34B6">
      <w:pPr>
        <w:rPr>
          <w:rFonts w:ascii="Verdana" w:hAnsi="Verdana"/>
        </w:rPr>
      </w:pPr>
      <w:r w:rsidRPr="00046A1A">
        <w:rPr>
          <w:rFonts w:ascii="Verdana" w:hAnsi="Verdana"/>
        </w:rPr>
        <w:t>Learning Resources</w:t>
      </w:r>
      <w:r w:rsidR="00CA5812" w:rsidRPr="00046A1A">
        <w:rPr>
          <w:rFonts w:ascii="Verdana" w:hAnsi="Verdana"/>
        </w:rPr>
        <w:t>:</w:t>
      </w:r>
      <w:r w:rsidRPr="00046A1A">
        <w:rPr>
          <w:rFonts w:ascii="Verdana" w:hAnsi="Verdana"/>
        </w:rPr>
        <w:t xml:space="preserve"> </w:t>
      </w:r>
    </w:p>
    <w:p w14:paraId="6626DCCE" w14:textId="6791D134" w:rsidR="00040B5B" w:rsidRPr="00046A1A" w:rsidRDefault="00EB6F16">
      <w:pPr>
        <w:rPr>
          <w:rFonts w:ascii="Verdana" w:hAnsi="Verdana"/>
        </w:rPr>
      </w:pPr>
      <w:hyperlink r:id="rId11" w:history="1">
        <w:r w:rsidR="00040B5B" w:rsidRPr="00046A1A">
          <w:rPr>
            <w:rStyle w:val="Hyperlink"/>
            <w:rFonts w:ascii="Verdana" w:hAnsi="Verdana"/>
          </w:rPr>
          <w:t>Primary Balance Scale</w:t>
        </w:r>
      </w:hyperlink>
      <w:r w:rsidR="005C5FB4" w:rsidRPr="00046A1A">
        <w:rPr>
          <w:rFonts w:ascii="Verdana" w:hAnsi="Verdana"/>
        </w:rPr>
        <w:t xml:space="preserve"> </w:t>
      </w:r>
    </w:p>
    <w:p w14:paraId="15D09A7A" w14:textId="448409E3" w:rsidR="005C5FB4" w:rsidRPr="00046A1A" w:rsidRDefault="005C5FB4">
      <w:pPr>
        <w:rPr>
          <w:rFonts w:ascii="Verdana" w:hAnsi="Verdana"/>
        </w:rPr>
      </w:pPr>
      <w:r w:rsidRPr="00046A1A">
        <w:rPr>
          <w:rFonts w:ascii="Verdana" w:hAnsi="Verdana"/>
        </w:rPr>
        <w:t>You can also find at:</w:t>
      </w:r>
    </w:p>
    <w:p w14:paraId="41CC67DC" w14:textId="7A687EAD" w:rsidR="005C5FB4" w:rsidRPr="00046A1A" w:rsidRDefault="005C5FB4" w:rsidP="005C5FB4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046A1A">
        <w:rPr>
          <w:rFonts w:ascii="Verdana" w:hAnsi="Verdana"/>
        </w:rPr>
        <w:t>Amazon</w:t>
      </w:r>
    </w:p>
    <w:p w14:paraId="7462BB54" w14:textId="74141E52" w:rsidR="005C5FB4" w:rsidRPr="00046A1A" w:rsidRDefault="005C5FB4" w:rsidP="005C5FB4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046A1A">
        <w:rPr>
          <w:rFonts w:ascii="Verdana" w:hAnsi="Verdana"/>
        </w:rPr>
        <w:t xml:space="preserve">Target </w:t>
      </w:r>
    </w:p>
    <w:p w14:paraId="13A89AEB" w14:textId="12EDBE1B" w:rsidR="005C5FB4" w:rsidRPr="00046A1A" w:rsidRDefault="005C5FB4" w:rsidP="005C5FB4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046A1A">
        <w:rPr>
          <w:rFonts w:ascii="Verdana" w:hAnsi="Verdana"/>
        </w:rPr>
        <w:t xml:space="preserve">Walmart </w:t>
      </w:r>
    </w:p>
    <w:p w14:paraId="237647E0" w14:textId="619B0B61" w:rsidR="00040B5B" w:rsidRPr="00046A1A" w:rsidRDefault="009941F3">
      <w:pPr>
        <w:rPr>
          <w:rFonts w:ascii="Verdana" w:hAnsi="Verdana"/>
        </w:rPr>
      </w:pPr>
      <w:hyperlink r:id="rId12" w:history="1">
        <w:r w:rsidR="00040B5B" w:rsidRPr="00046A1A">
          <w:rPr>
            <w:rStyle w:val="Hyperlink"/>
            <w:rFonts w:ascii="Verdana" w:hAnsi="Verdana"/>
          </w:rPr>
          <w:t>Hexagram Mass Set, 54 Pieces</w:t>
        </w:r>
      </w:hyperlink>
      <w:r w:rsidR="00040B5B" w:rsidRPr="00046A1A">
        <w:rPr>
          <w:rFonts w:ascii="Verdana" w:hAnsi="Verdana"/>
        </w:rPr>
        <w:t xml:space="preserve"> </w:t>
      </w:r>
    </w:p>
    <w:p w14:paraId="09DBF68E" w14:textId="06E37F99" w:rsidR="00040B5B" w:rsidRPr="00046A1A" w:rsidRDefault="009941F3">
      <w:pPr>
        <w:rPr>
          <w:rFonts w:ascii="Verdana" w:hAnsi="Verdana"/>
        </w:rPr>
      </w:pPr>
      <w:hyperlink r:id="rId13" w:history="1">
        <w:r w:rsidR="00DE34B6" w:rsidRPr="00046A1A">
          <w:rPr>
            <w:rStyle w:val="Hyperlink"/>
            <w:rFonts w:ascii="Verdana" w:hAnsi="Verdana"/>
          </w:rPr>
          <w:t>Measuring</w:t>
        </w:r>
        <w:r w:rsidR="00040B5B" w:rsidRPr="00046A1A">
          <w:rPr>
            <w:rStyle w:val="Hyperlink"/>
            <w:rFonts w:ascii="Verdana" w:hAnsi="Verdana"/>
          </w:rPr>
          <w:t xml:space="preserve"> Jars, Set of 5</w:t>
        </w:r>
      </w:hyperlink>
      <w:r w:rsidR="00C92B13" w:rsidRPr="00046A1A">
        <w:rPr>
          <w:rFonts w:ascii="Verdana" w:hAnsi="Verdana"/>
        </w:rPr>
        <w:t xml:space="preserve"> </w:t>
      </w:r>
    </w:p>
    <w:p w14:paraId="17B42CA7" w14:textId="1C37DD33" w:rsidR="00040B5B" w:rsidRPr="00046A1A" w:rsidRDefault="009941F3">
      <w:pPr>
        <w:rPr>
          <w:rFonts w:ascii="Verdana" w:hAnsi="Verdana"/>
        </w:rPr>
      </w:pPr>
      <w:hyperlink r:id="rId14" w:history="1">
        <w:r w:rsidR="00040B5B" w:rsidRPr="00046A1A">
          <w:rPr>
            <w:rStyle w:val="Hyperlink"/>
            <w:rFonts w:ascii="Verdana" w:hAnsi="Verdana"/>
          </w:rPr>
          <w:t xml:space="preserve">Standard Mass Set, 13 Pieces </w:t>
        </w:r>
      </w:hyperlink>
      <w:r w:rsidR="00C04F29" w:rsidRPr="00046A1A">
        <w:rPr>
          <w:rFonts w:ascii="Verdana" w:hAnsi="Verdana"/>
        </w:rPr>
        <w:t xml:space="preserve"> </w:t>
      </w:r>
    </w:p>
    <w:p w14:paraId="2D56AB75" w14:textId="6019BD97" w:rsidR="00370994" w:rsidRPr="00046A1A" w:rsidRDefault="009941F3" w:rsidP="00370994">
      <w:pPr>
        <w:rPr>
          <w:rFonts w:ascii="Verdana" w:hAnsi="Verdana"/>
        </w:rPr>
      </w:pPr>
      <w:hyperlink r:id="rId15" w:history="1">
        <w:r w:rsidR="00370994" w:rsidRPr="00046A1A">
          <w:rPr>
            <w:rStyle w:val="Hyperlink"/>
            <w:rFonts w:ascii="Verdana" w:hAnsi="Verdana"/>
          </w:rPr>
          <w:t>Kilogram Mass Piece</w:t>
        </w:r>
      </w:hyperlink>
      <w:r w:rsidR="00370994" w:rsidRPr="00046A1A">
        <w:rPr>
          <w:rFonts w:ascii="Verdana" w:hAnsi="Verdana"/>
        </w:rPr>
        <w:t xml:space="preserve"> </w:t>
      </w:r>
    </w:p>
    <w:p w14:paraId="7BE33FBE" w14:textId="77777777" w:rsidR="00370994" w:rsidRPr="00046A1A" w:rsidRDefault="00370994">
      <w:pPr>
        <w:rPr>
          <w:rFonts w:ascii="Verdana" w:hAnsi="Verdana"/>
        </w:rPr>
      </w:pPr>
    </w:p>
    <w:p w14:paraId="30D315E3" w14:textId="77777777" w:rsidR="00040B5B" w:rsidRPr="00046A1A" w:rsidRDefault="00040B5B">
      <w:pPr>
        <w:rPr>
          <w:rFonts w:ascii="Verdana" w:hAnsi="Verdana"/>
        </w:rPr>
      </w:pPr>
    </w:p>
    <w:sectPr w:rsidR="00040B5B" w:rsidRPr="00046A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52D53"/>
    <w:multiLevelType w:val="hybridMultilevel"/>
    <w:tmpl w:val="F450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893573"/>
    <w:multiLevelType w:val="hybridMultilevel"/>
    <w:tmpl w:val="02283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607698">
    <w:abstractNumId w:val="0"/>
  </w:num>
  <w:num w:numId="2" w16cid:durableId="984628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A0MTczMzEwMDc0NzNV0lEKTi0uzszPAykwrQUAmp2gHywAAAA="/>
  </w:docVars>
  <w:rsids>
    <w:rsidRoot w:val="00F100B4"/>
    <w:rsid w:val="00000BE7"/>
    <w:rsid w:val="000121D0"/>
    <w:rsid w:val="00027142"/>
    <w:rsid w:val="00027B50"/>
    <w:rsid w:val="00034D08"/>
    <w:rsid w:val="00037C34"/>
    <w:rsid w:val="00040698"/>
    <w:rsid w:val="00040B5B"/>
    <w:rsid w:val="000443C0"/>
    <w:rsid w:val="00046A1A"/>
    <w:rsid w:val="00052647"/>
    <w:rsid w:val="00053122"/>
    <w:rsid w:val="00057DE7"/>
    <w:rsid w:val="000672B3"/>
    <w:rsid w:val="0007207D"/>
    <w:rsid w:val="00074237"/>
    <w:rsid w:val="00084C85"/>
    <w:rsid w:val="00090930"/>
    <w:rsid w:val="00090F2C"/>
    <w:rsid w:val="00097D84"/>
    <w:rsid w:val="000A3022"/>
    <w:rsid w:val="000A5A24"/>
    <w:rsid w:val="000B4BFF"/>
    <w:rsid w:val="000C2252"/>
    <w:rsid w:val="000C366A"/>
    <w:rsid w:val="000C6B77"/>
    <w:rsid w:val="000C7DE4"/>
    <w:rsid w:val="000D01BD"/>
    <w:rsid w:val="000D12F6"/>
    <w:rsid w:val="000D1E6A"/>
    <w:rsid w:val="000D4470"/>
    <w:rsid w:val="000D7B18"/>
    <w:rsid w:val="000E55F7"/>
    <w:rsid w:val="000E585E"/>
    <w:rsid w:val="000E7198"/>
    <w:rsid w:val="00100E09"/>
    <w:rsid w:val="00111CC2"/>
    <w:rsid w:val="0011452E"/>
    <w:rsid w:val="00115DD4"/>
    <w:rsid w:val="00121C40"/>
    <w:rsid w:val="00126998"/>
    <w:rsid w:val="001308A8"/>
    <w:rsid w:val="00136194"/>
    <w:rsid w:val="0013682B"/>
    <w:rsid w:val="00150226"/>
    <w:rsid w:val="00156395"/>
    <w:rsid w:val="00165CB6"/>
    <w:rsid w:val="00183E8D"/>
    <w:rsid w:val="0018580A"/>
    <w:rsid w:val="0019031D"/>
    <w:rsid w:val="001A3997"/>
    <w:rsid w:val="001A474C"/>
    <w:rsid w:val="001B14D7"/>
    <w:rsid w:val="001B2000"/>
    <w:rsid w:val="001C0F8E"/>
    <w:rsid w:val="001D2F4D"/>
    <w:rsid w:val="001D5100"/>
    <w:rsid w:val="001D6417"/>
    <w:rsid w:val="001F088B"/>
    <w:rsid w:val="002009F8"/>
    <w:rsid w:val="00200E02"/>
    <w:rsid w:val="002044D9"/>
    <w:rsid w:val="002063C6"/>
    <w:rsid w:val="0021227E"/>
    <w:rsid w:val="00212B19"/>
    <w:rsid w:val="00213361"/>
    <w:rsid w:val="002277E1"/>
    <w:rsid w:val="0023339A"/>
    <w:rsid w:val="00236D94"/>
    <w:rsid w:val="00237955"/>
    <w:rsid w:val="002400B1"/>
    <w:rsid w:val="002431F3"/>
    <w:rsid w:val="00246517"/>
    <w:rsid w:val="00261A8F"/>
    <w:rsid w:val="0027069E"/>
    <w:rsid w:val="00290CCA"/>
    <w:rsid w:val="002912B8"/>
    <w:rsid w:val="00294CC9"/>
    <w:rsid w:val="002A59F4"/>
    <w:rsid w:val="002A6505"/>
    <w:rsid w:val="002B51D0"/>
    <w:rsid w:val="002C3A9A"/>
    <w:rsid w:val="002C45D6"/>
    <w:rsid w:val="002C7874"/>
    <w:rsid w:val="002D0F26"/>
    <w:rsid w:val="002E5A04"/>
    <w:rsid w:val="002E7EF1"/>
    <w:rsid w:val="002F28A7"/>
    <w:rsid w:val="002F29EF"/>
    <w:rsid w:val="002F5AEA"/>
    <w:rsid w:val="002F73E8"/>
    <w:rsid w:val="003012D7"/>
    <w:rsid w:val="00302EB0"/>
    <w:rsid w:val="00312576"/>
    <w:rsid w:val="0032745B"/>
    <w:rsid w:val="00330E40"/>
    <w:rsid w:val="0034747A"/>
    <w:rsid w:val="0035144B"/>
    <w:rsid w:val="00352F22"/>
    <w:rsid w:val="00364AA0"/>
    <w:rsid w:val="00366422"/>
    <w:rsid w:val="00370994"/>
    <w:rsid w:val="00370F6D"/>
    <w:rsid w:val="00374FC9"/>
    <w:rsid w:val="003806EE"/>
    <w:rsid w:val="00381813"/>
    <w:rsid w:val="00385461"/>
    <w:rsid w:val="00390294"/>
    <w:rsid w:val="00394641"/>
    <w:rsid w:val="003A7EFA"/>
    <w:rsid w:val="003D10E6"/>
    <w:rsid w:val="003D321E"/>
    <w:rsid w:val="003D5A5D"/>
    <w:rsid w:val="003F1415"/>
    <w:rsid w:val="003F29C9"/>
    <w:rsid w:val="00404F9B"/>
    <w:rsid w:val="004135AD"/>
    <w:rsid w:val="00415A5B"/>
    <w:rsid w:val="00417DDC"/>
    <w:rsid w:val="00420BD6"/>
    <w:rsid w:val="004242B3"/>
    <w:rsid w:val="00427642"/>
    <w:rsid w:val="00435531"/>
    <w:rsid w:val="00441758"/>
    <w:rsid w:val="00443E64"/>
    <w:rsid w:val="00447AB8"/>
    <w:rsid w:val="00457B9F"/>
    <w:rsid w:val="00484599"/>
    <w:rsid w:val="00487D83"/>
    <w:rsid w:val="0049658E"/>
    <w:rsid w:val="004A6A79"/>
    <w:rsid w:val="004C6148"/>
    <w:rsid w:val="004D2182"/>
    <w:rsid w:val="004D422C"/>
    <w:rsid w:val="004D602C"/>
    <w:rsid w:val="004E5DA1"/>
    <w:rsid w:val="004E5FCA"/>
    <w:rsid w:val="004F0AAF"/>
    <w:rsid w:val="004F2FF7"/>
    <w:rsid w:val="00504709"/>
    <w:rsid w:val="00507197"/>
    <w:rsid w:val="005204F5"/>
    <w:rsid w:val="0052118B"/>
    <w:rsid w:val="00530A99"/>
    <w:rsid w:val="00532082"/>
    <w:rsid w:val="0053216C"/>
    <w:rsid w:val="00533415"/>
    <w:rsid w:val="00533ABA"/>
    <w:rsid w:val="00543A5F"/>
    <w:rsid w:val="00546DF6"/>
    <w:rsid w:val="0054774D"/>
    <w:rsid w:val="00561C41"/>
    <w:rsid w:val="00564B00"/>
    <w:rsid w:val="0057390F"/>
    <w:rsid w:val="00575334"/>
    <w:rsid w:val="005777C1"/>
    <w:rsid w:val="00590840"/>
    <w:rsid w:val="0059220F"/>
    <w:rsid w:val="005A0612"/>
    <w:rsid w:val="005C148F"/>
    <w:rsid w:val="005C5FB4"/>
    <w:rsid w:val="005C6807"/>
    <w:rsid w:val="005D1A4A"/>
    <w:rsid w:val="005D1A62"/>
    <w:rsid w:val="005D3C1C"/>
    <w:rsid w:val="005D4015"/>
    <w:rsid w:val="005E537D"/>
    <w:rsid w:val="005F7D5F"/>
    <w:rsid w:val="005F7F31"/>
    <w:rsid w:val="006037AE"/>
    <w:rsid w:val="00604248"/>
    <w:rsid w:val="00621D38"/>
    <w:rsid w:val="0062343A"/>
    <w:rsid w:val="006309A9"/>
    <w:rsid w:val="00634037"/>
    <w:rsid w:val="006370C8"/>
    <w:rsid w:val="00650845"/>
    <w:rsid w:val="006514B5"/>
    <w:rsid w:val="006675DB"/>
    <w:rsid w:val="00667DC0"/>
    <w:rsid w:val="006809FA"/>
    <w:rsid w:val="00681129"/>
    <w:rsid w:val="00682667"/>
    <w:rsid w:val="00683925"/>
    <w:rsid w:val="00683A4B"/>
    <w:rsid w:val="00686EE0"/>
    <w:rsid w:val="006A1003"/>
    <w:rsid w:val="006A1201"/>
    <w:rsid w:val="006A3271"/>
    <w:rsid w:val="006A4FF6"/>
    <w:rsid w:val="006C07B6"/>
    <w:rsid w:val="006C743A"/>
    <w:rsid w:val="006D6550"/>
    <w:rsid w:val="006E20DA"/>
    <w:rsid w:val="006F545A"/>
    <w:rsid w:val="007145FC"/>
    <w:rsid w:val="00715CB3"/>
    <w:rsid w:val="00723C89"/>
    <w:rsid w:val="00727B07"/>
    <w:rsid w:val="0073294B"/>
    <w:rsid w:val="00734066"/>
    <w:rsid w:val="0073709C"/>
    <w:rsid w:val="0073738B"/>
    <w:rsid w:val="0074086E"/>
    <w:rsid w:val="00754BEE"/>
    <w:rsid w:val="007702CC"/>
    <w:rsid w:val="00790F30"/>
    <w:rsid w:val="007927A5"/>
    <w:rsid w:val="00793BB6"/>
    <w:rsid w:val="007A0A11"/>
    <w:rsid w:val="007A0EA6"/>
    <w:rsid w:val="007A486E"/>
    <w:rsid w:val="007A7537"/>
    <w:rsid w:val="007B5F26"/>
    <w:rsid w:val="007B79FB"/>
    <w:rsid w:val="007D700A"/>
    <w:rsid w:val="007E58C3"/>
    <w:rsid w:val="00804CAC"/>
    <w:rsid w:val="00840062"/>
    <w:rsid w:val="008409F8"/>
    <w:rsid w:val="0084133C"/>
    <w:rsid w:val="00841491"/>
    <w:rsid w:val="008421E9"/>
    <w:rsid w:val="0084503C"/>
    <w:rsid w:val="00847904"/>
    <w:rsid w:val="008548F2"/>
    <w:rsid w:val="008578A1"/>
    <w:rsid w:val="00862D80"/>
    <w:rsid w:val="0086465E"/>
    <w:rsid w:val="00865EAE"/>
    <w:rsid w:val="00875761"/>
    <w:rsid w:val="00876E19"/>
    <w:rsid w:val="00885952"/>
    <w:rsid w:val="00890827"/>
    <w:rsid w:val="00892E39"/>
    <w:rsid w:val="008941BC"/>
    <w:rsid w:val="00895F34"/>
    <w:rsid w:val="008A2726"/>
    <w:rsid w:val="008A7852"/>
    <w:rsid w:val="008B345D"/>
    <w:rsid w:val="008C4204"/>
    <w:rsid w:val="008D4640"/>
    <w:rsid w:val="008D5264"/>
    <w:rsid w:val="008D5924"/>
    <w:rsid w:val="008E2305"/>
    <w:rsid w:val="008E61F6"/>
    <w:rsid w:val="008F3B86"/>
    <w:rsid w:val="00906C09"/>
    <w:rsid w:val="00912F5A"/>
    <w:rsid w:val="00915597"/>
    <w:rsid w:val="0092383B"/>
    <w:rsid w:val="00926B89"/>
    <w:rsid w:val="00927614"/>
    <w:rsid w:val="00944382"/>
    <w:rsid w:val="00946889"/>
    <w:rsid w:val="0095186E"/>
    <w:rsid w:val="0095465B"/>
    <w:rsid w:val="009547D4"/>
    <w:rsid w:val="00965977"/>
    <w:rsid w:val="00965DCF"/>
    <w:rsid w:val="00970E7A"/>
    <w:rsid w:val="00970E8B"/>
    <w:rsid w:val="00971BA9"/>
    <w:rsid w:val="00980885"/>
    <w:rsid w:val="00981322"/>
    <w:rsid w:val="009941F3"/>
    <w:rsid w:val="009B10FD"/>
    <w:rsid w:val="009B5473"/>
    <w:rsid w:val="009C16B6"/>
    <w:rsid w:val="009C2313"/>
    <w:rsid w:val="009C4C67"/>
    <w:rsid w:val="009D0402"/>
    <w:rsid w:val="009D0898"/>
    <w:rsid w:val="009D1BB8"/>
    <w:rsid w:val="009D3FA4"/>
    <w:rsid w:val="009E0DE6"/>
    <w:rsid w:val="009E1297"/>
    <w:rsid w:val="009E6A27"/>
    <w:rsid w:val="009E7C97"/>
    <w:rsid w:val="009F2B6F"/>
    <w:rsid w:val="00A11434"/>
    <w:rsid w:val="00A164BF"/>
    <w:rsid w:val="00A22278"/>
    <w:rsid w:val="00A22F9F"/>
    <w:rsid w:val="00A24B7F"/>
    <w:rsid w:val="00A45142"/>
    <w:rsid w:val="00A4710D"/>
    <w:rsid w:val="00A52D87"/>
    <w:rsid w:val="00A55497"/>
    <w:rsid w:val="00A71C05"/>
    <w:rsid w:val="00A77814"/>
    <w:rsid w:val="00A82B8D"/>
    <w:rsid w:val="00A85429"/>
    <w:rsid w:val="00A924BB"/>
    <w:rsid w:val="00A93C20"/>
    <w:rsid w:val="00A947FD"/>
    <w:rsid w:val="00A977EA"/>
    <w:rsid w:val="00A97E40"/>
    <w:rsid w:val="00AC1282"/>
    <w:rsid w:val="00AC361A"/>
    <w:rsid w:val="00AC5593"/>
    <w:rsid w:val="00AD6103"/>
    <w:rsid w:val="00AE0D18"/>
    <w:rsid w:val="00AE4082"/>
    <w:rsid w:val="00AE77C6"/>
    <w:rsid w:val="00AF61C9"/>
    <w:rsid w:val="00B01593"/>
    <w:rsid w:val="00B04F6B"/>
    <w:rsid w:val="00B113CC"/>
    <w:rsid w:val="00B23324"/>
    <w:rsid w:val="00B26E58"/>
    <w:rsid w:val="00B3405A"/>
    <w:rsid w:val="00B5145B"/>
    <w:rsid w:val="00B64B1A"/>
    <w:rsid w:val="00B678CD"/>
    <w:rsid w:val="00B85EA3"/>
    <w:rsid w:val="00B93228"/>
    <w:rsid w:val="00B94C21"/>
    <w:rsid w:val="00BA2F3F"/>
    <w:rsid w:val="00BB0BC7"/>
    <w:rsid w:val="00BB7912"/>
    <w:rsid w:val="00BC3179"/>
    <w:rsid w:val="00BC5364"/>
    <w:rsid w:val="00BC7135"/>
    <w:rsid w:val="00BE5FBA"/>
    <w:rsid w:val="00BF1B02"/>
    <w:rsid w:val="00BF3118"/>
    <w:rsid w:val="00C04F29"/>
    <w:rsid w:val="00C0630B"/>
    <w:rsid w:val="00C06ABE"/>
    <w:rsid w:val="00C1715C"/>
    <w:rsid w:val="00C17DFD"/>
    <w:rsid w:val="00C20407"/>
    <w:rsid w:val="00C22300"/>
    <w:rsid w:val="00C246EA"/>
    <w:rsid w:val="00C252B9"/>
    <w:rsid w:val="00C316F4"/>
    <w:rsid w:val="00C3708D"/>
    <w:rsid w:val="00C45924"/>
    <w:rsid w:val="00C53142"/>
    <w:rsid w:val="00C56830"/>
    <w:rsid w:val="00C63EE0"/>
    <w:rsid w:val="00C64605"/>
    <w:rsid w:val="00C75848"/>
    <w:rsid w:val="00C92B13"/>
    <w:rsid w:val="00C97F84"/>
    <w:rsid w:val="00CA0071"/>
    <w:rsid w:val="00CA5812"/>
    <w:rsid w:val="00CA5DDD"/>
    <w:rsid w:val="00CC0196"/>
    <w:rsid w:val="00CC4ACE"/>
    <w:rsid w:val="00CD6C89"/>
    <w:rsid w:val="00CD6C97"/>
    <w:rsid w:val="00CE452C"/>
    <w:rsid w:val="00CE4EF6"/>
    <w:rsid w:val="00D13A3C"/>
    <w:rsid w:val="00D14ADE"/>
    <w:rsid w:val="00D15DDB"/>
    <w:rsid w:val="00D200FB"/>
    <w:rsid w:val="00D255DF"/>
    <w:rsid w:val="00D2568E"/>
    <w:rsid w:val="00D4359E"/>
    <w:rsid w:val="00D43983"/>
    <w:rsid w:val="00D45B7B"/>
    <w:rsid w:val="00D56CB4"/>
    <w:rsid w:val="00D65D51"/>
    <w:rsid w:val="00D74069"/>
    <w:rsid w:val="00D763C7"/>
    <w:rsid w:val="00D81C6B"/>
    <w:rsid w:val="00D82245"/>
    <w:rsid w:val="00D85F8C"/>
    <w:rsid w:val="00D92FAE"/>
    <w:rsid w:val="00D93176"/>
    <w:rsid w:val="00DA3577"/>
    <w:rsid w:val="00DB32F8"/>
    <w:rsid w:val="00DB44BD"/>
    <w:rsid w:val="00DB7925"/>
    <w:rsid w:val="00DC704A"/>
    <w:rsid w:val="00DD10E6"/>
    <w:rsid w:val="00DD66BD"/>
    <w:rsid w:val="00DE34B6"/>
    <w:rsid w:val="00E01FD5"/>
    <w:rsid w:val="00E0260A"/>
    <w:rsid w:val="00E0603F"/>
    <w:rsid w:val="00E07593"/>
    <w:rsid w:val="00E147D8"/>
    <w:rsid w:val="00E14D9E"/>
    <w:rsid w:val="00E26986"/>
    <w:rsid w:val="00E274F9"/>
    <w:rsid w:val="00E27E3A"/>
    <w:rsid w:val="00E33FD3"/>
    <w:rsid w:val="00E35BCB"/>
    <w:rsid w:val="00E45A36"/>
    <w:rsid w:val="00E54078"/>
    <w:rsid w:val="00E7164C"/>
    <w:rsid w:val="00E83F7B"/>
    <w:rsid w:val="00E9419A"/>
    <w:rsid w:val="00E967A7"/>
    <w:rsid w:val="00EA1DB4"/>
    <w:rsid w:val="00EA3EA6"/>
    <w:rsid w:val="00EB267F"/>
    <w:rsid w:val="00EB3BF4"/>
    <w:rsid w:val="00EB6F16"/>
    <w:rsid w:val="00EC7ED1"/>
    <w:rsid w:val="00ED46B2"/>
    <w:rsid w:val="00ED46CB"/>
    <w:rsid w:val="00EE127B"/>
    <w:rsid w:val="00EE421E"/>
    <w:rsid w:val="00F041C9"/>
    <w:rsid w:val="00F06BA1"/>
    <w:rsid w:val="00F100B4"/>
    <w:rsid w:val="00F2397D"/>
    <w:rsid w:val="00F246BF"/>
    <w:rsid w:val="00F2509A"/>
    <w:rsid w:val="00F26E49"/>
    <w:rsid w:val="00F276B2"/>
    <w:rsid w:val="00F52409"/>
    <w:rsid w:val="00F60F11"/>
    <w:rsid w:val="00F61058"/>
    <w:rsid w:val="00F738BA"/>
    <w:rsid w:val="00F773CA"/>
    <w:rsid w:val="00F94409"/>
    <w:rsid w:val="00FE22D2"/>
    <w:rsid w:val="00FE42AE"/>
    <w:rsid w:val="00FE7740"/>
    <w:rsid w:val="00FF1D0C"/>
    <w:rsid w:val="00FF4773"/>
    <w:rsid w:val="00FF7158"/>
    <w:rsid w:val="00FF715F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301EC"/>
  <w15:chartTrackingRefBased/>
  <w15:docId w15:val="{0E55BA18-71FA-4F05-83FB-74224DC9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0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0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0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0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0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00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00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00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00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0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0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00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00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00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00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00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00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00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0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0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0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00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00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00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00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0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00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00B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3619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61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ph.org/product/talking-cooking-thermometer/" TargetMode="External"/><Relationship Id="rId13" Type="http://schemas.openxmlformats.org/officeDocument/2006/relationships/hyperlink" Target="https://www.learningresources.com/item-measuring-jar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ph.org/product/analog-clock-model/" TargetMode="External"/><Relationship Id="rId12" Type="http://schemas.openxmlformats.org/officeDocument/2006/relationships/hyperlink" Target="https://www.schoolspecialty.com/metric-weight-set-336975?utm_source=google&amp;utm_medium=shopping&amp;utm_campaign=20991648607&amp;product_id=336975&amp;ad_group_id=166972237828&amp;feed_item_id=&amp;target_id=pla-2275455648206&amp;gclid=EAIaIQobChMI36fLpffSigMVpU7_AR0xfjSzEAQYAiABEgIAN_D_BwE&amp;keyword=&amp;gad_source=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aph.org/product/clock-face-sheets-in-braille/" TargetMode="External"/><Relationship Id="rId11" Type="http://schemas.openxmlformats.org/officeDocument/2006/relationships/hyperlink" Target="https://www.learningresources.com/item-primary-bucket-balance?gad_source=1&amp;gclid=EAIaIQobChMI6vS72fbSigMV2Ub_AR0O8SM7EAQYAyABEgJLDfD_BwE" TargetMode="External"/><Relationship Id="rId5" Type="http://schemas.openxmlformats.org/officeDocument/2006/relationships/hyperlink" Target="https://www.aph.org/product/ruler-1-foot-braille-metric-english-measurement/" TargetMode="External"/><Relationship Id="rId15" Type="http://schemas.openxmlformats.org/officeDocument/2006/relationships/hyperlink" Target="https://www.amazon.com/HFS-Chrome-Scale-Calibration-Weight/dp/B07HF3LXWQ/ref=asc_df_B07HF3LXWQ?mcid=5a5d29f0601b3f49b406bfb64fcab43c&amp;tag=hyprod-20&amp;linkCode=df0&amp;hvadid=693329538865&amp;hvpos=&amp;hvnetw=g&amp;hvrand=10499931775279493101&amp;hvpone=&amp;hvptwo=&amp;hvqmt=&amp;hvdev=c&amp;hvdvcmdl=&amp;hvlocint=&amp;hvlocphy=1017702&amp;hvtargid=pla-647216975742&amp;th=1" TargetMode="External"/><Relationship Id="rId10" Type="http://schemas.openxmlformats.org/officeDocument/2006/relationships/hyperlink" Target="https://www.maxiaids.com/product/braille-measuring-cups?gad_source=1&amp;gclid=EAIaIQobChMI3t-83vXSigMV1DgIBR1t8TCUEAQYBCABEgKfPfD_Bw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ph.org/product/individual-calendar-kit/" TargetMode="External"/><Relationship Id="rId14" Type="http://schemas.openxmlformats.org/officeDocument/2006/relationships/hyperlink" Target="https://www.amazon.com/Learning-Resources-Customary-SAFE-T-Weight/dp/B003H5LKWW/ref=asc_df_B003H5LKWW?mcid=a9e4a7400c143f638817877a329858a1&amp;tag=hyprod-20&amp;linkCode=df0&amp;hvadid=693466243606&amp;hvpos=&amp;hvnetw=g&amp;hvrand=17306313391511784316&amp;hvpone=&amp;hvptwo=&amp;hvqmt=&amp;hvdev=c&amp;hvdvcmdl=&amp;hvlocint=&amp;hvlocphy=1017702&amp;hvtargid=pla-350844358991&amp;psc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MathBuilders, Unit 5: Consumables Pack, Braille (5-03562-02) Now available as an</vt:lpstr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Justine Taylor</dc:creator>
  <cp:keywords/>
  <dc:description/>
  <cp:lastModifiedBy>Justine Taylor</cp:lastModifiedBy>
  <cp:revision>7</cp:revision>
  <dcterms:created xsi:type="dcterms:W3CDTF">2024-12-31T19:41:00Z</dcterms:created>
  <dcterms:modified xsi:type="dcterms:W3CDTF">2025-02-03T15:42:00Z</dcterms:modified>
</cp:coreProperties>
</file>