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4CE3E315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657520" w:rsidR="00657520">
        <w:rPr>
          <w:rFonts w:ascii="Arial" w:hAnsi="Arial" w:cs="Arial"/>
          <w:sz w:val="36"/>
          <w:szCs w:val="36"/>
        </w:rPr>
        <w:t>Animal</w:t>
      </w:r>
      <w:r w:rsidR="00657520">
        <w:rPr>
          <w:rFonts w:ascii="Arial" w:hAnsi="Arial" w:cs="Arial"/>
          <w:sz w:val="36"/>
          <w:szCs w:val="36"/>
        </w:rPr>
        <w:t xml:space="preserve"> </w:t>
      </w:r>
      <w:r w:rsidRPr="00657520" w:rsidR="00657520">
        <w:rPr>
          <w:rFonts w:ascii="Arial" w:hAnsi="Arial" w:cs="Arial"/>
          <w:sz w:val="36"/>
          <w:szCs w:val="36"/>
        </w:rPr>
        <w:t>Watch VI Graphics</w:t>
      </w:r>
    </w:p>
    <w:p w:rsidRPr="00BF442D" w:rsidR="00311D62" w:rsidP="00BF442D" w:rsidRDefault="00687DBD" w14:paraId="00000096" w14:textId="264411AC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Pr="00657520" w:rsidR="00657520">
        <w:rPr>
          <w:rFonts w:ascii="Arial" w:hAnsi="Arial" w:cs="Arial"/>
          <w:sz w:val="36"/>
          <w:szCs w:val="36"/>
        </w:rPr>
        <w:t>October 8, 2025</w:t>
      </w:r>
    </w:p>
    <w:p w:rsidRPr="00657520" w:rsidR="00311D62" w:rsidP="00BF442D" w:rsidRDefault="00687DBD" w14:paraId="00000097" w14:textId="4963154C" w14:noSpellErr="1">
      <w:pPr>
        <w:rPr>
          <w:rFonts w:ascii="Arial" w:hAnsi="Arial" w:cs="Arial"/>
          <w:sz w:val="36"/>
          <w:szCs w:val="36"/>
        </w:rPr>
      </w:pPr>
      <w:r w:rsidRPr="7BC39AB7" w:rsidR="00687DBD">
        <w:rPr>
          <w:rFonts w:ascii="Arial" w:hAnsi="Arial" w:cs="Arial"/>
          <w:b w:val="1"/>
          <w:bCs w:val="1"/>
          <w:sz w:val="36"/>
          <w:szCs w:val="36"/>
        </w:rPr>
        <w:t xml:space="preserve">Product Description: </w:t>
      </w:r>
      <w:r w:rsidRPr="7BC39AB7" w:rsidR="00657520">
        <w:rPr>
          <w:rFonts w:ascii="Arial" w:hAnsi="Arial" w:cs="Arial"/>
          <w:b w:val="0"/>
          <w:bCs w:val="0"/>
          <w:sz w:val="36"/>
          <w:szCs w:val="36"/>
        </w:rPr>
        <w:t>An educational app designed to build graphic literacy skills for students who are blind or visually impaired.</w:t>
      </w:r>
      <w:r w:rsidRPr="7BC39AB7" w:rsidR="00657520">
        <w:rPr>
          <w:rFonts w:ascii="Arial" w:hAnsi="Arial" w:cs="Arial"/>
          <w:b w:val="0"/>
          <w:bCs w:val="0"/>
          <w:sz w:val="36"/>
          <w:szCs w:val="36"/>
        </w:rPr>
        <w:t xml:space="preserve"> It includes interactive activities for interpreting tactile and visual graphics such as graphs, maps, and diagrams.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BF442D" w:rsidR="00657520" w:rsidP="00BF442D" w:rsidRDefault="00657520" w14:paraId="7C46B372" w14:textId="447914B6">
      <w:pPr>
        <w:rPr>
          <w:rFonts w:ascii="Arial" w:hAnsi="Arial" w:cs="Arial"/>
          <w:b/>
          <w:bCs/>
          <w:sz w:val="36"/>
          <w:szCs w:val="36"/>
        </w:rPr>
      </w:pPr>
      <w:hyperlink w:history="1" r:id="rId13">
        <w:r w:rsidRPr="0040750B">
          <w:rPr>
            <w:rStyle w:val="Hyperlink"/>
            <w:rFonts w:ascii="Arial" w:hAnsi="Arial" w:cs="Arial"/>
            <w:b/>
            <w:bCs/>
            <w:sz w:val="36"/>
            <w:szCs w:val="36"/>
          </w:rPr>
          <w:t>https://apps.apple.com/us/app/animalwatch-vi-graphics/id1500956962</w:t>
        </w:r>
      </w:hyperlink>
      <w:r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A" w14:textId="77777777">
      <w:bookmarkStart w:name="_heading=h.44sinio" w:colFirst="0" w:colLast="0" w:id="6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657520" w:rsidR="00657520" w:rsidP="00BF442D" w:rsidRDefault="00657520" w14:paraId="7A647E7E" w14:textId="4FAF6FE0">
      <w:pPr>
        <w:rPr>
          <w:rFonts w:ascii="Arial" w:hAnsi="Arial" w:cs="Arial"/>
          <w:sz w:val="36"/>
          <w:szCs w:val="36"/>
        </w:rPr>
      </w:pPr>
      <w:r w:rsidRPr="00657520">
        <w:rPr>
          <w:rFonts w:ascii="Arial" w:hAnsi="Arial" w:cs="Arial"/>
          <w:sz w:val="36"/>
          <w:szCs w:val="36"/>
        </w:rPr>
        <w:t xml:space="preserve">Evaluation was performed using </w:t>
      </w:r>
      <w:proofErr w:type="spellStart"/>
      <w:r w:rsidRPr="00657520">
        <w:rPr>
          <w:rFonts w:ascii="Arial" w:hAnsi="Arial" w:cs="Arial"/>
          <w:sz w:val="36"/>
          <w:szCs w:val="36"/>
        </w:rPr>
        <w:t>VoiceOver</w:t>
      </w:r>
      <w:proofErr w:type="spellEnd"/>
      <w:r w:rsidRPr="00657520">
        <w:rPr>
          <w:rFonts w:ascii="Arial" w:hAnsi="Arial" w:cs="Arial"/>
          <w:sz w:val="36"/>
          <w:szCs w:val="36"/>
        </w:rPr>
        <w:t xml:space="preserve"> on iOS, with both touchscreen and external keyboard input. Zoom, high contrast, </w:t>
      </w:r>
      <w:proofErr w:type="gramStart"/>
      <w:r w:rsidRPr="00657520">
        <w:rPr>
          <w:rFonts w:ascii="Arial" w:hAnsi="Arial" w:cs="Arial"/>
          <w:sz w:val="36"/>
          <w:szCs w:val="36"/>
        </w:rPr>
        <w:t>double-tap</w:t>
      </w:r>
      <w:proofErr w:type="gramEnd"/>
      <w:r w:rsidRPr="00657520">
        <w:rPr>
          <w:rFonts w:ascii="Arial" w:hAnsi="Arial" w:cs="Arial"/>
          <w:sz w:val="36"/>
          <w:szCs w:val="36"/>
        </w:rPr>
        <w:t xml:space="preserve"> zoom features, and braille display </w:t>
      </w:r>
      <w:r w:rsidRPr="00657520">
        <w:rPr>
          <w:rFonts w:ascii="Arial" w:hAnsi="Arial" w:cs="Arial"/>
          <w:sz w:val="36"/>
          <w:szCs w:val="36"/>
        </w:rPr>
        <w:t>compatibility were tested. Documentation, downloadable graphics in UEB and Nemeth formats, and scaffolded hints were reviewed. </w:t>
      </w:r>
    </w:p>
    <w:p w:rsidR="00311D62" w:rsidRDefault="00687DBD" w14:paraId="0000009B" w14:textId="77777777">
      <w:pPr>
        <w:pStyle w:val="Heading2"/>
      </w:pPr>
      <w:bookmarkStart w:name="_heading=h.2jxsxqh" w:colFirst="0" w:colLast="0" w:id="7"/>
      <w:bookmarkStart w:name="_Toc187080573" w:id="8"/>
      <w:bookmarkEnd w:id="7"/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5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2CAB65BD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64539E24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64539E24" w14:paraId="03D504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6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520" w14:paraId="000000BF" w14:textId="68693415">
            <w:pPr>
              <w:spacing w:after="0" w:line="240" w:lineRule="auto"/>
            </w:pPr>
            <w:r w:rsidRPr="00657520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520" w14:paraId="000000C1" w14:textId="229D567B">
            <w:pPr>
              <w:spacing w:after="0" w:line="240" w:lineRule="auto"/>
            </w:pPr>
            <w:r w:rsidRPr="00657520">
              <w:t>All icons, images, and controls have accessible labels. </w:t>
            </w:r>
            <w:r w:rsidR="00687DBD">
              <w:t xml:space="preserve"> </w:t>
            </w:r>
          </w:p>
        </w:tc>
      </w:tr>
      <w:tr w:rsidR="00311D62" w:rsidTr="64539E24" w14:paraId="1E23C750" w14:textId="77777777">
        <w:trPr>
          <w:trHeight w:val="300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7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C4" w14:textId="4AAEEEBC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C6" w14:textId="15A07D34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5DA21D2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8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C9" w14:textId="55E202F1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CB" w14:textId="074D16F9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2F4654B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9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CE" w14:textId="5A97CACA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D0" w14:textId="3376FE43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382DA7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0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520" w14:paraId="000000D3" w14:textId="1CF848E1">
            <w:pPr>
              <w:spacing w:after="0" w:line="240" w:lineRule="auto"/>
            </w:pPr>
            <w:r w:rsidRPr="00657520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520" w14:paraId="000000D5" w14:textId="1FA0DAD2">
            <w:pPr>
              <w:spacing w:after="0" w:line="240" w:lineRule="auto"/>
            </w:pPr>
            <w:r w:rsidRPr="00657520">
              <w:t>Content is structured logically and conveyed to assistive technologies. </w:t>
            </w:r>
          </w:p>
        </w:tc>
      </w:tr>
      <w:tr w:rsidR="00311D62" w:rsidTr="64539E24" w14:paraId="4A71A05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1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D8" w14:textId="0C4B8F29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DA" w14:textId="770525D4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0420ED0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2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DD" w14:textId="49BFE153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DF" w14:textId="1B893FE3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7E3284C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3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E2" w14:textId="6134074A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E4" w14:textId="7B64A354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731BBE1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4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E7" w14:textId="24088F6E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E9" w14:textId="5EDAD2BD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0A57B03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5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520" w14:paraId="000000EC" w14:textId="6B7DF421">
            <w:pPr>
              <w:spacing w:after="0" w:line="240" w:lineRule="auto"/>
            </w:pPr>
            <w:r w:rsidRPr="00657520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520" w14:paraId="000000EE" w14:textId="31D19842">
            <w:pPr>
              <w:spacing w:after="0" w:line="240" w:lineRule="auto"/>
            </w:pPr>
            <w:r w:rsidRPr="00657520">
              <w:t>Operable with touchscreen and external keyboard input. </w:t>
            </w:r>
          </w:p>
        </w:tc>
      </w:tr>
      <w:tr w:rsidR="00311D62" w:rsidTr="64539E24" w14:paraId="610F718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6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F1" w14:textId="777337DD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F3" w14:textId="0BD37501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2882986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7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F6" w14:textId="1A330F60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F8" w14:textId="4A3C60C2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64539E24" w14:paraId="351CFA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8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FB" w14:textId="33E1938B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0FD" w14:textId="0958D190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33B2FBF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9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00" w14:textId="6FE601C7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02" w14:textId="2F6C480C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747890E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0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05" w14:textId="65DF17AB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07" w14:textId="6814B9D1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505D241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1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0A" w14:textId="3A9BD603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0C" w14:textId="7E296F5F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203EB5E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2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0F" w14:textId="076DF13B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11" w14:textId="16A297A9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20D59BE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3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520" w14:paraId="00000114" w14:textId="1DBC25A3">
            <w:pPr>
              <w:spacing w:after="0" w:line="240" w:lineRule="auto"/>
            </w:pPr>
            <w:r w:rsidRPr="00657520">
              <w:t>Supports 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57520" w14:paraId="00000116" w14:textId="34E2F8DE">
            <w:pPr>
              <w:spacing w:after="0" w:line="240" w:lineRule="auto"/>
            </w:pPr>
            <w:r w:rsidRPr="00657520">
              <w:t>Focus order is logical and predictable. </w:t>
            </w:r>
          </w:p>
        </w:tc>
      </w:tr>
      <w:tr w:rsidR="00311D62" w:rsidTr="64539E24" w14:paraId="3DCA31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4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19" w14:textId="1FCC2A7E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1B" w14:textId="76A0E384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10C8948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5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1E" w14:textId="7686F73E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0" w14:textId="154536D7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64539E24" w14:paraId="79F763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6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3" w14:textId="32C7ECB3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5" w14:textId="1B55A190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64539E24" w14:paraId="22B6B8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7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8" w14:textId="3AD06D83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A" w14:textId="3F23C16B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64539E24" w14:paraId="56C7BDD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8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D" w14:textId="6906164D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F" w14:textId="59BFF0E0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64539E24" w14:paraId="47CA3F8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9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32" w14:textId="29926E67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34" w14:textId="33889466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34F45C9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0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37" w14:textId="71A22481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39" w14:textId="19B1CA6C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1D90BC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1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3C" w14:textId="745F66D1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3E" w14:textId="54AF6202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54ADF45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2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41" w14:textId="0AF846CE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43" w14:textId="674FB938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3084B38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3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46" w14:textId="71C10F72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48" w14:textId="78819905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6DE84C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4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4B" w14:textId="167A749D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4D" w14:textId="1ED84270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03BDAB7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5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50" w14:textId="72D86999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52" w14:textId="697992A2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64539E24" w14:paraId="1E68ACE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6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64539E24" w14:paraId="30BE199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9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5C" w14:textId="7358061E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076D23" w14:paraId="0000015E" w14:textId="77FB49C8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50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69" w14:textId="12EFB0B3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6B" w14:textId="7E4A844D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1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6E" w14:textId="105A89FD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70" w14:textId="0BC2678D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2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7C6C62E8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3C0B3D27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3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651B60BB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1635CC19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4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57520" w14:paraId="0000017D" w14:textId="2763C3B3">
            <w:pPr>
              <w:spacing w:after="0" w:line="240" w:lineRule="auto"/>
            </w:pPr>
            <w:r w:rsidRPr="00657520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57520" w14:paraId="0000017F" w14:textId="06B41BF0">
            <w:pPr>
              <w:spacing w:after="0" w:line="240" w:lineRule="auto"/>
            </w:pPr>
            <w:r w:rsidRPr="00657520">
              <w:t>Visual elements meet minimum contrast requirements. 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5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82" w14:textId="665AC8E9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84" w14:textId="28E3A723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6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87" w14:textId="43DA90D3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89" w14:textId="408FAB34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7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32F2C3FF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62A7BA49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8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2655E335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57A27EE6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59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47FA2C5D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0FEB2B7A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60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6384C9E5">
            <w:pPr>
              <w:spacing w:after="0" w:line="240" w:lineRule="auto"/>
            </w:pPr>
            <w:r>
              <w:t xml:space="preserve"> </w:t>
            </w:r>
            <w:r w:rsidRPr="00076D23" w:rsid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4BEFACB4">
            <w:pPr>
              <w:spacing w:after="0" w:line="240" w:lineRule="auto"/>
            </w:pPr>
            <w:r>
              <w:t xml:space="preserve"> </w:t>
            </w:r>
            <w:r w:rsidRPr="00076D23" w:rsidR="00076D23">
              <w:t>The criterion is not relevant to the product</w:t>
            </w:r>
            <w:r w:rsidR="00076D23">
              <w:t>.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1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A0" w14:textId="7842356C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A2" w14:textId="44C156DF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2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57520" w14:paraId="000001A5" w14:textId="4106FBA4">
            <w:pPr>
              <w:spacing w:after="0" w:line="240" w:lineRule="auto"/>
            </w:pPr>
            <w:r w:rsidRPr="00657520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57520" w14:paraId="000001A7" w14:textId="1AE72384">
            <w:pPr>
              <w:spacing w:after="0" w:line="240" w:lineRule="auto"/>
            </w:pPr>
            <w:r w:rsidRPr="00657520">
              <w:t>Headings and labels are clear and descriptive.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3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AA" w14:textId="1F086B45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AC" w14:textId="482E8EEA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4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AF" w14:textId="2107F36F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B1" w14:textId="3D2D820C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5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B4" w14:textId="4912BA19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B6" w14:textId="15E2D470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6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B9" w14:textId="6E7A2393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BB" w14:textId="39FC8A81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7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BE" w14:textId="5EB3BE14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C0" w14:textId="285A4B16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8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C3" w14:textId="308FF2E3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C5" w14:textId="2AFF44C3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9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C8" w14:textId="1D65BE57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CA" w14:textId="1DFDC868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70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CD" w14:textId="6343DB35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CF" w14:textId="2BFDEFE9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1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D2" w14:textId="3D3D64A9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D4" w14:textId="47E984FA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2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D7" w14:textId="774B6A27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D9" w14:textId="649F41A9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3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DC" w14:textId="2334544E">
            <w:pPr>
              <w:spacing w:after="0" w:line="240" w:lineRule="auto"/>
            </w:pPr>
            <w:r w:rsidRPr="00076D23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076D23" w14:paraId="000001DE" w14:textId="4CA6DE3D">
            <w:pPr>
              <w:spacing w:after="0" w:line="240" w:lineRule="auto"/>
            </w:pPr>
            <w:r w:rsidRPr="00076D23">
              <w:t>The criterion is not relevant to the product</w:t>
            </w:r>
            <w:r>
              <w:t>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B37FB" w:rsidRDefault="00BB37FB" w14:paraId="1D684992" w14:textId="77777777">
      <w:pPr>
        <w:spacing w:after="0" w:line="240" w:lineRule="auto"/>
      </w:pPr>
      <w:r>
        <w:separator/>
      </w:r>
    </w:p>
  </w:endnote>
  <w:endnote w:type="continuationSeparator" w:id="0">
    <w:p w:rsidR="00BB37FB" w:rsidRDefault="00BB37FB" w14:paraId="24ADEBC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10CBF86-4A3E-444A-843F-C3E68C94CFC3}" r:id="rId1"/>
    <w:embedBold w:fontKey="{0F9B576F-FCD2-438A-AB5B-1740D69F8A78}" r:id="rId2"/>
    <w:embedBoldItalic w:fontKey="{00346B7F-3BB6-4F05-8ACD-788F19959B19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95F773A7-6867-4DA9-99EE-C810476FBD2A}" r:id="rId4"/>
    <w:embedBold w:fontKey="{E1C7C405-061E-49C7-AF83-FEA56452982E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DD12A975-F90C-46DD-904A-8AC7DDCA89FE}" r:id="rId6"/>
    <w:embedBold w:fontKey="{0EE30EF7-20EB-4365-8AEA-859C0AC0D178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3B970BAD-A036-498C-BD11-F86447A34FB3}" r:id="rId8"/>
    <w:embedItalic w:fontKey="{0AB1F858-D10A-4266-B869-F6134B7CBFEB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B37FB" w:rsidRDefault="00BB37FB" w14:paraId="4DB619D1" w14:textId="77777777">
      <w:pPr>
        <w:spacing w:after="0" w:line="240" w:lineRule="auto"/>
      </w:pPr>
      <w:r>
        <w:separator/>
      </w:r>
    </w:p>
  </w:footnote>
  <w:footnote w:type="continuationSeparator" w:id="0">
    <w:p w:rsidR="00BB37FB" w:rsidRDefault="00BB37FB" w14:paraId="24962A6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76D23"/>
    <w:rsid w:val="00311D62"/>
    <w:rsid w:val="00394117"/>
    <w:rsid w:val="00443AF0"/>
    <w:rsid w:val="004A186B"/>
    <w:rsid w:val="00513A15"/>
    <w:rsid w:val="00527645"/>
    <w:rsid w:val="005B4F53"/>
    <w:rsid w:val="005E6891"/>
    <w:rsid w:val="00657520"/>
    <w:rsid w:val="00687DBD"/>
    <w:rsid w:val="00790889"/>
    <w:rsid w:val="00852C64"/>
    <w:rsid w:val="00853A1E"/>
    <w:rsid w:val="009D223F"/>
    <w:rsid w:val="00A1425E"/>
    <w:rsid w:val="00AD4C78"/>
    <w:rsid w:val="00BB37FB"/>
    <w:rsid w:val="00BF442D"/>
    <w:rsid w:val="00C361B0"/>
    <w:rsid w:val="00CF1DAF"/>
    <w:rsid w:val="00D55BDC"/>
    <w:rsid w:val="00D7515A"/>
    <w:rsid w:val="00D90CF8"/>
    <w:rsid w:val="00E77E34"/>
    <w:rsid w:val="00FD28F7"/>
    <w:rsid w:val="64539E24"/>
    <w:rsid w:val="7BC39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657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s://www.w3.org/TR/WCAG22/" TargetMode="External" Id="rId42" /><Relationship Type="http://schemas.openxmlformats.org/officeDocument/2006/relationships/hyperlink" Target="https://www.w3.org/WAI/WCAG20/errata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theme" Target="theme/theme1.xml" Id="rId84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privacy-policy/" TargetMode="External" Id="rId74" /><Relationship Type="http://schemas.openxmlformats.org/officeDocument/2006/relationships/footer" Target="footer1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oter" Target="footer3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2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s://www.w3.org/TR/WCAG21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s://www.w3.org/WAI/WCAG21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1.xm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s://www.w3.org/TR/WCAG22/" TargetMode="External" Id="rId72" /><Relationship Type="http://schemas.openxmlformats.org/officeDocument/2006/relationships/footer" Target="footer2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terms-of-use/" TargetMode="External" Id="rId75" /><Relationship Type="http://schemas.openxmlformats.org/officeDocument/2006/relationships/fontTable" Target="fontTable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www.w3.org/TR/WCAG20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1/" TargetMode="External" Id="rId73" /><Relationship Type="http://schemas.openxmlformats.org/officeDocument/2006/relationships/header" Target="header2.xml" Id="rId78" /><Relationship Type="http://schemas.openxmlformats.org/officeDocument/2006/relationships/header" Target="head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apps.apple.com/us/app/animalwatch-vi-graphics/id1500956962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accessibility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s://www.w3.org/TR/WCAG22/" TargetMode="External" Id="rId45" /><Relationship Type="http://schemas.openxmlformats.org/officeDocument/2006/relationships/hyperlink" Target="https://www.w3.org/TR/WCAG22/" TargetMode="External" Id="rId66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D5151F-C89C-4973-AFD9-DA5C5119FA25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8</cp:revision>
  <dcterms:created xsi:type="dcterms:W3CDTF">2025-10-08T15:59:00Z</dcterms:created>
  <dcterms:modified xsi:type="dcterms:W3CDTF">2025-11-04T20:51:19Z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163600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