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2" w14:textId="1D1AF3C7" w:rsidR="00311D62" w:rsidRDefault="005E6891">
      <w:pPr>
        <w:pStyle w:val="Heading1"/>
        <w:rPr>
          <w:sz w:val="48"/>
          <w:szCs w:val="48"/>
        </w:rPr>
      </w:pPr>
      <w:bookmarkStart w:id="0" w:name="_Toc187080572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14:paraId="00000093" w14:textId="77777777" w:rsidR="00311D62" w:rsidRPr="00BF442D" w:rsidRDefault="00687DBD" w:rsidP="00BF442D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1" w:name="_heading=h.3rdcrjn" w:colFirst="0" w:colLast="0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14:paraId="00000094" w14:textId="27AD9227" w:rsidR="00311D62" w:rsidRDefault="00687D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eastAsia="Arial" w:hAnsi="Arial" w:cs="Arial"/>
          <w:b/>
          <w:color w:val="000000"/>
          <w:sz w:val="24"/>
          <w:szCs w:val="24"/>
        </w:rPr>
        <w:t>Rev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00000095" w14:textId="450422B3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2" w:name="_heading=h.26in1rg" w:colFirst="0" w:colLast="0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proofErr w:type="spellStart"/>
      <w:r w:rsidR="00DC7A11" w:rsidRPr="00DC7A11">
        <w:rPr>
          <w:rFonts w:ascii="Arial" w:hAnsi="Arial" w:cs="Arial"/>
          <w:sz w:val="36"/>
          <w:szCs w:val="36"/>
        </w:rPr>
        <w:t>AnimalWatch</w:t>
      </w:r>
      <w:proofErr w:type="spellEnd"/>
      <w:r w:rsidR="00DC7A11" w:rsidRPr="00DC7A11">
        <w:rPr>
          <w:rFonts w:ascii="Arial" w:hAnsi="Arial" w:cs="Arial"/>
          <w:sz w:val="36"/>
          <w:szCs w:val="36"/>
        </w:rPr>
        <w:t xml:space="preserve"> VI Suite</w:t>
      </w:r>
    </w:p>
    <w:p w14:paraId="00000096" w14:textId="7907AEE3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3" w:name="_heading=h.lnxbz9" w:colFirst="0" w:colLast="0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AE0B43" w:rsidRPr="00663ABD">
        <w:rPr>
          <w:rFonts w:ascii="Arial" w:hAnsi="Arial" w:cs="Arial"/>
          <w:sz w:val="36"/>
          <w:szCs w:val="36"/>
        </w:rPr>
        <w:t>October 28, 2025</w:t>
      </w:r>
    </w:p>
    <w:p w14:paraId="00000097" w14:textId="630691A0" w:rsidR="00311D62" w:rsidRPr="00663ABD" w:rsidRDefault="00687DBD" w:rsidP="00BF442D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="00DC7A11" w:rsidRPr="00DC7A11">
        <w:rPr>
          <w:rFonts w:ascii="Arial" w:hAnsi="Arial" w:cs="Arial"/>
          <w:sz w:val="36"/>
          <w:szCs w:val="36"/>
        </w:rPr>
        <w:t>A comprehensive math and literacy learning suite for students who are blind or visually impaired. Includes games, glossaries, braille/print graphics, and scaffolded problem-solving tools.</w:t>
      </w:r>
    </w:p>
    <w:p w14:paraId="00000098" w14:textId="180386D4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4" w:name="_heading=h.35nkun2" w:colFirst="0" w:colLast="0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r:id="rId12" w:history="1">
        <w:r w:rsidR="005E6891" w:rsidRPr="00DD5FA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0000099" w14:textId="77777777" w:rsidR="00311D62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5" w:name="_heading=h.1ksv4uv" w:colFirst="0" w:colLast="0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14:paraId="283E7E3D" w14:textId="493AC8DE" w:rsidR="00DC7A11" w:rsidRPr="00DC7A11" w:rsidRDefault="00DC7A11" w:rsidP="00BF442D">
      <w:pPr>
        <w:rPr>
          <w:rFonts w:ascii="Arial" w:hAnsi="Arial" w:cs="Arial"/>
          <w:sz w:val="36"/>
          <w:szCs w:val="36"/>
        </w:rPr>
      </w:pPr>
      <w:hyperlink r:id="rId13" w:history="1">
        <w:r w:rsidRPr="00DC7A11">
          <w:rPr>
            <w:rStyle w:val="Hyperlink"/>
            <w:rFonts w:ascii="Arial" w:hAnsi="Arial" w:cs="Arial"/>
            <w:sz w:val="36"/>
            <w:szCs w:val="36"/>
          </w:rPr>
          <w:t>https://apps.apple.com/us/app/animalwatch-vi-suite/id1051014170</w:t>
        </w:r>
      </w:hyperlink>
      <w:r w:rsidRPr="00DC7A11">
        <w:rPr>
          <w:rFonts w:ascii="Arial" w:hAnsi="Arial" w:cs="Arial"/>
          <w:sz w:val="36"/>
          <w:szCs w:val="36"/>
        </w:rPr>
        <w:t xml:space="preserve"> </w:t>
      </w:r>
    </w:p>
    <w:p w14:paraId="0000009A" w14:textId="7496FE92" w:rsidR="00311D62" w:rsidRDefault="00687DBD" w:rsidP="00BF442D">
      <w:bookmarkStart w:id="6" w:name="_heading=h.44sinio" w:colFirst="0" w:colLast="0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14:paraId="0C8367F9" w14:textId="77777777" w:rsidR="00DC7A11" w:rsidRPr="00DC7A11" w:rsidRDefault="00DC7A11" w:rsidP="00DC7A11">
      <w:pPr>
        <w:rPr>
          <w:rFonts w:ascii="Arial" w:hAnsi="Arial" w:cs="Arial"/>
          <w:sz w:val="36"/>
          <w:szCs w:val="36"/>
        </w:rPr>
      </w:pPr>
      <w:bookmarkStart w:id="7" w:name="_heading=h.2jxsxqh" w:colFirst="0" w:colLast="0"/>
      <w:bookmarkStart w:id="8" w:name="_Toc187080573"/>
      <w:bookmarkEnd w:id="7"/>
      <w:r w:rsidRPr="00DC7A11">
        <w:rPr>
          <w:rFonts w:ascii="Arial" w:hAnsi="Arial" w:cs="Arial"/>
          <w:sz w:val="36"/>
          <w:szCs w:val="36"/>
        </w:rPr>
        <w:t xml:space="preserve">Evaluation was performed using </w:t>
      </w:r>
      <w:proofErr w:type="spellStart"/>
      <w:r w:rsidRPr="00DC7A11">
        <w:rPr>
          <w:rFonts w:ascii="Arial" w:hAnsi="Arial" w:cs="Arial"/>
          <w:sz w:val="36"/>
          <w:szCs w:val="36"/>
        </w:rPr>
        <w:t>VoiceOver</w:t>
      </w:r>
      <w:proofErr w:type="spellEnd"/>
      <w:r w:rsidRPr="00DC7A11">
        <w:rPr>
          <w:rFonts w:ascii="Arial" w:hAnsi="Arial" w:cs="Arial"/>
          <w:sz w:val="36"/>
          <w:szCs w:val="36"/>
        </w:rPr>
        <w:t xml:space="preserve"> on iOS, with both touchscreen and external keyboard input. Tested for accessibility features such as Zoom, braille display support, </w:t>
      </w:r>
      <w:r w:rsidRPr="00DC7A11">
        <w:rPr>
          <w:rFonts w:ascii="Arial" w:hAnsi="Arial" w:cs="Arial"/>
          <w:sz w:val="36"/>
          <w:szCs w:val="36"/>
        </w:rPr>
        <w:lastRenderedPageBreak/>
        <w:t xml:space="preserve">high contrast, and auditory feedback. Reviewed braille and print graphic materials, glossaries, and interactive math activities. </w:t>
      </w:r>
    </w:p>
    <w:p w14:paraId="0000009B" w14:textId="347BCD65" w:rsidR="00311D62" w:rsidRDefault="00687DBD">
      <w:pPr>
        <w:pStyle w:val="Heading2"/>
      </w:pPr>
      <w:r>
        <w:t>Applicable Standards/Guidelines</w:t>
      </w:r>
      <w:bookmarkEnd w:id="8"/>
    </w:p>
    <w:p w14:paraId="0000009C" w14:textId="77777777" w:rsidR="00311D62" w:rsidRDefault="00687DBD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14:paraId="788D77E9" w14:textId="77777777" w:rsidTr="00BF442D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14:paraId="0000009D" w14:textId="77777777" w:rsidR="00311D62" w:rsidRPr="00BF442D" w:rsidRDefault="00687DBD" w:rsidP="00BF442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9" w:name="_heading=h.z337ya" w:colFirst="0" w:colLast="0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14:paraId="0000009E" w14:textId="77777777" w:rsidR="00311D62" w:rsidRPr="00BF442D" w:rsidRDefault="00687DBD" w:rsidP="00BF442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0" w:name="_heading=h.3j2qqm3" w:colFirst="0" w:colLast="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14:paraId="41E1474A" w14:textId="77777777" w:rsidTr="00BF442D">
        <w:tc>
          <w:tcPr>
            <w:tcW w:w="7785" w:type="dxa"/>
          </w:tcPr>
          <w:p w14:paraId="000000A7" w14:textId="77777777" w:rsidR="00311D62" w:rsidRDefault="00311D62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14:paraId="000000A8" w14:textId="1519C996" w:rsidR="00311D62" w:rsidRDefault="00687DBD">
            <w:pPr>
              <w:spacing w:after="0"/>
              <w:jc w:val="center"/>
            </w:pPr>
            <w:r>
              <w:t>Level A (Yes)</w:t>
            </w:r>
          </w:p>
          <w:p w14:paraId="000000A9" w14:textId="7359109A" w:rsidR="00311D62" w:rsidRDefault="00687DBD">
            <w:pPr>
              <w:spacing w:after="0"/>
              <w:jc w:val="center"/>
            </w:pPr>
            <w:r>
              <w:t>Level AA (Yes)</w:t>
            </w:r>
          </w:p>
          <w:p w14:paraId="000000AA" w14:textId="6956FBDA" w:rsidR="00311D62" w:rsidRDefault="00687DBD">
            <w:pPr>
              <w:spacing w:after="0"/>
              <w:jc w:val="center"/>
            </w:pPr>
            <w:r>
              <w:t>Level AAA (No)</w:t>
            </w:r>
          </w:p>
        </w:tc>
      </w:tr>
    </w:tbl>
    <w:p w14:paraId="000000AB" w14:textId="77777777" w:rsidR="00311D62" w:rsidRDefault="00687DBD">
      <w:pPr>
        <w:pStyle w:val="Heading2"/>
      </w:pPr>
      <w:bookmarkStart w:id="11" w:name="_heading=h.1y810tw" w:colFirst="0" w:colLast="0"/>
      <w:bookmarkStart w:id="12" w:name="_Toc187080574"/>
      <w:bookmarkEnd w:id="11"/>
      <w:r>
        <w:t>Terms</w:t>
      </w:r>
      <w:bookmarkEnd w:id="12"/>
    </w:p>
    <w:p w14:paraId="000000AC" w14:textId="77777777" w:rsidR="00311D62" w:rsidRDefault="00687DBD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000000AD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Supports</w:t>
      </w:r>
      <w:r>
        <w:rPr>
          <w:rFonts w:ascii="Arial" w:eastAsia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000000AE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eastAsia="Arial" w:hAnsi="Arial" w:cs="Arial"/>
          <w:color w:val="000000"/>
          <w:sz w:val="24"/>
          <w:szCs w:val="24"/>
        </w:rPr>
        <w:t>: Some functionality of the product does not meet the criterion.</w:t>
      </w:r>
    </w:p>
    <w:p w14:paraId="000000AF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eastAsia="Arial" w:hAnsi="Arial" w:cs="Arial"/>
          <w:color w:val="000000"/>
          <w:sz w:val="24"/>
          <w:szCs w:val="24"/>
        </w:rPr>
        <w:t>: The majority of product functionality does not meet the criterion.</w:t>
      </w:r>
    </w:p>
    <w:p w14:paraId="000000B0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eastAsia="Arial" w:hAnsi="Arial" w:cs="Arial"/>
          <w:color w:val="000000"/>
          <w:sz w:val="24"/>
          <w:szCs w:val="24"/>
        </w:rPr>
        <w:t>: The criterion is not relevant to the product.</w:t>
      </w:r>
    </w:p>
    <w:p w14:paraId="000000B1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eastAsia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000000B2" w14:textId="77777777" w:rsidR="00311D62" w:rsidRDefault="00311D62"/>
    <w:p w14:paraId="000000B3" w14:textId="544963DC" w:rsidR="00311D62" w:rsidRDefault="00687DBD">
      <w:pPr>
        <w:pStyle w:val="Heading2"/>
      </w:pPr>
      <w:bookmarkStart w:id="13" w:name="_heading=h.4i7ojhp" w:colFirst="0" w:colLast="0"/>
      <w:bookmarkStart w:id="14" w:name="_Toc187080575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14:paraId="000000B4" w14:textId="20A331E4" w:rsidR="00311D62" w:rsidRDefault="00687DBD">
      <w:pPr>
        <w:spacing w:before="24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hyperlink r:id="rId15" w:anchor="conformance-reqs">
        <w:r w:rsidR="00FD28F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77777777" w:rsidR="00311D62" w:rsidRDefault="00311D62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0000B6" w14:textId="6F38B9BF" w:rsidR="00311D62" w:rsidRDefault="00687DBD">
      <w:pPr>
        <w:pStyle w:val="Heading3"/>
        <w:rPr>
          <w:b w:val="0"/>
        </w:rPr>
      </w:pPr>
      <w:bookmarkStart w:id="15" w:name="_heading=h.2xcytpi" w:colFirst="0" w:colLast="0"/>
      <w:bookmarkEnd w:id="15"/>
      <w:r>
        <w:t>Table 1: Success Criteria, Level A</w:t>
      </w:r>
    </w:p>
    <w:p w14:paraId="000000B7" w14:textId="77777777" w:rsidR="00311D62" w:rsidRDefault="00687DBD">
      <w:r>
        <w:t>Notes:</w:t>
      </w:r>
    </w:p>
    <w:tbl>
      <w:tblPr>
        <w:tblStyle w:val="a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0AB4CC99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489B45" w14:textId="72B27778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79641C" w14:textId="439E2BDB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80248EE" w14:textId="260554BD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3D504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D" w14:textId="77777777" w:rsidR="00311D62" w:rsidRDefault="00311D62">
            <w:pPr>
              <w:spacing w:after="0" w:line="240" w:lineRule="auto"/>
            </w:pPr>
            <w:hyperlink r:id="rId16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F" w14:textId="271043B6" w:rsidR="00311D62" w:rsidRDefault="00687DBD" w:rsidP="00663ABD">
            <w:pPr>
              <w:tabs>
                <w:tab w:val="center" w:pos="1272"/>
              </w:tabs>
              <w:spacing w:after="0" w:line="240" w:lineRule="auto"/>
            </w:pPr>
            <w:r>
              <w:t xml:space="preserve"> </w:t>
            </w:r>
            <w:r w:rsidR="00663ABD" w:rsidRPr="00663ABD">
              <w:t>Supports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1" w14:textId="611D79F4" w:rsidR="00311D62" w:rsidRDefault="00687DBD">
            <w:pPr>
              <w:spacing w:after="0" w:line="240" w:lineRule="auto"/>
            </w:pPr>
            <w:r>
              <w:t xml:space="preserve"> </w:t>
            </w:r>
            <w:r w:rsidR="00DC7A11" w:rsidRPr="00DC7A11">
              <w:t>All icons, images, and controls have accessible labels. </w:t>
            </w:r>
          </w:p>
        </w:tc>
      </w:tr>
      <w:tr w:rsidR="00311D62" w14:paraId="1E23C75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2" w14:textId="77777777" w:rsidR="00311D62" w:rsidRDefault="00311D62">
            <w:pPr>
              <w:spacing w:after="0" w:line="240" w:lineRule="auto"/>
            </w:pPr>
            <w:hyperlink r:id="rId17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4" w14:textId="4F7FBD5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6" w14:textId="61D5CDC6" w:rsidR="00311D62" w:rsidRPr="00E4640B" w:rsidRDefault="00E4640B" w:rsidP="00E46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14:paraId="5DA21D2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7" w14:textId="77777777" w:rsidR="00311D62" w:rsidRDefault="00311D62">
            <w:pPr>
              <w:spacing w:after="0" w:line="240" w:lineRule="auto"/>
            </w:pPr>
            <w:hyperlink r:id="rId18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9" w14:textId="75B6D0B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B" w14:textId="6BCBEF77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F4654B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C" w14:textId="77777777" w:rsidR="00311D62" w:rsidRDefault="00311D62">
            <w:pPr>
              <w:spacing w:after="0" w:line="240" w:lineRule="auto"/>
            </w:pPr>
            <w:hyperlink r:id="rId19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E" w14:textId="01716C3A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0" w14:textId="09AE873E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82DA7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1" w14:textId="77777777" w:rsidR="00311D62" w:rsidRDefault="00311D62">
            <w:pPr>
              <w:spacing w:after="0" w:line="240" w:lineRule="auto"/>
            </w:pPr>
            <w:hyperlink r:id="rId20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3" w14:textId="439EF6DB" w:rsidR="00311D62" w:rsidRDefault="00663ABD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5" w14:textId="71F448EF" w:rsidR="00311D62" w:rsidRDefault="00264A2B">
            <w:pPr>
              <w:spacing w:after="0" w:line="240" w:lineRule="auto"/>
            </w:pPr>
            <w:r w:rsidRPr="00264A2B">
              <w:t xml:space="preserve">Content is structured logically and conveyed to assistive technologies. </w:t>
            </w:r>
          </w:p>
        </w:tc>
      </w:tr>
      <w:tr w:rsidR="00311D62" w14:paraId="4A71A05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6" w14:textId="77777777" w:rsidR="00311D62" w:rsidRDefault="00311D62">
            <w:pPr>
              <w:spacing w:after="0" w:line="240" w:lineRule="auto"/>
            </w:pPr>
            <w:hyperlink r:id="rId21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8" w14:textId="775190A9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A" w14:textId="0787154B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420ED0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B" w14:textId="786A4206" w:rsidR="00311D62" w:rsidRDefault="00311D62">
            <w:pPr>
              <w:spacing w:after="0" w:line="240" w:lineRule="auto"/>
              <w:rPr>
                <w:b/>
              </w:rPr>
            </w:pPr>
            <w:hyperlink r:id="rId22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D" w14:textId="0F2787F4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F" w14:textId="64488176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E3284C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3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2" w14:textId="7A97518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4" w14:textId="4C9B73F1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31BBE1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5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4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7" w14:textId="1A1EFF6F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9" w14:textId="02BBC9DC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A57B03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A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5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C" w14:textId="21A285A6" w:rsidR="00311D62" w:rsidRDefault="00663ABD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E" w14:textId="77ABA611" w:rsidR="00311D62" w:rsidRDefault="00A94D0B">
            <w:pPr>
              <w:spacing w:after="0" w:line="240" w:lineRule="auto"/>
            </w:pPr>
            <w:r w:rsidRPr="00A94D0B">
              <w:t>Operable with touchscreen and external keyboard input. </w:t>
            </w:r>
          </w:p>
        </w:tc>
      </w:tr>
      <w:tr w:rsidR="00311D62" w14:paraId="610F7183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F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6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1" w14:textId="323A0E15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3" w14:textId="793BA036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882986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4" w14:textId="77777777" w:rsidR="00311D62" w:rsidRDefault="00311D62">
            <w:pPr>
              <w:spacing w:after="0" w:line="240" w:lineRule="auto"/>
            </w:pPr>
            <w:hyperlink r:id="rId27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6" w14:textId="783AFD6A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8" w14:textId="7F7E26A9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351CFA1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9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28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B" w14:textId="0A18B7C8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D" w14:textId="259E19A8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3B2FBF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E" w14:textId="77777777" w:rsidR="00311D62" w:rsidRDefault="00311D62">
            <w:pPr>
              <w:spacing w:after="0" w:line="240" w:lineRule="auto"/>
            </w:pPr>
            <w:hyperlink r:id="rId29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0" w14:textId="714F394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2" w14:textId="3D4B0A0A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47890E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3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0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5" w14:textId="0754B5BB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7" w14:textId="02CCEA78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505D241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8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1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A" w14:textId="57CC7A1C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C" w14:textId="0A4B9FFD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03EB5E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D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2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F" w14:textId="5A756055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1" w14:textId="12456EB4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0D59BE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2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3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4" w14:textId="1F799732" w:rsidR="00311D62" w:rsidRDefault="00663ABD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6" w14:textId="79442A09" w:rsidR="00311D62" w:rsidRDefault="00A94D0B">
            <w:pPr>
              <w:spacing w:after="0" w:line="240" w:lineRule="auto"/>
            </w:pPr>
            <w:r w:rsidRPr="00A94D0B">
              <w:t>Focus order is logical and predictable. </w:t>
            </w:r>
          </w:p>
        </w:tc>
      </w:tr>
      <w:tr w:rsidR="00311D62" w14:paraId="3DCA310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7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4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9" w14:textId="63FD86C0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B" w14:textId="0CB4A5EF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0C8948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C" w14:textId="77777777" w:rsidR="00311D62" w:rsidRDefault="00311D62">
            <w:pPr>
              <w:spacing w:after="0" w:line="240" w:lineRule="auto"/>
            </w:pPr>
            <w:hyperlink r:id="rId35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E" w14:textId="102766D8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0" w14:textId="094E6F0C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79F763A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1" w14:textId="77777777" w:rsidR="00311D62" w:rsidRDefault="00311D62">
            <w:pPr>
              <w:tabs>
                <w:tab w:val="left" w:pos="345"/>
              </w:tabs>
              <w:spacing w:after="0" w:line="240" w:lineRule="auto"/>
            </w:pPr>
            <w:hyperlink r:id="rId36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3" w14:textId="0A535897" w:rsidR="00311D62" w:rsidRDefault="00FA1BA8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5" w14:textId="2106D772" w:rsidR="00311D62" w:rsidRDefault="00687DBD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22B6B8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6" w14:textId="77777777" w:rsidR="00311D62" w:rsidRDefault="00311D62">
            <w:pPr>
              <w:spacing w:after="0" w:line="240" w:lineRule="auto"/>
            </w:pPr>
            <w:hyperlink r:id="rId37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8" w14:textId="3A7A4BE2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A" w14:textId="1E83F576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56C7BDD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B" w14:textId="77777777" w:rsidR="00311D62" w:rsidRDefault="00311D62">
            <w:pPr>
              <w:spacing w:after="0" w:line="240" w:lineRule="auto"/>
            </w:pPr>
            <w:hyperlink r:id="rId38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D" w14:textId="00BDEB55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F" w14:textId="476C852C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47CA3F8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39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2" w14:textId="10F9C145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4" w14:textId="293DCE40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4F45C9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5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0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7" w14:textId="5878400B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9" w14:textId="431E4691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D90BCF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A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1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C" w14:textId="183DD262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E" w14:textId="7B85EFEE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54ADF45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F" w14:textId="77777777" w:rsidR="00311D62" w:rsidRDefault="00311D62">
            <w:pPr>
              <w:spacing w:after="0" w:line="240" w:lineRule="auto"/>
            </w:pPr>
            <w:hyperlink r:id="rId42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1" w14:textId="16BCB672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3" w14:textId="5C5273B2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084B38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4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3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6" w14:textId="60AFF9C5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8" w14:textId="622D65C7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6DE84C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9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4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B" w14:textId="7C42B9CE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D" w14:textId="02A675A3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3BDAB7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E" w14:textId="77777777" w:rsidR="00311D62" w:rsidRDefault="00311D62">
            <w:pPr>
              <w:spacing w:after="0" w:line="240" w:lineRule="auto"/>
            </w:pPr>
            <w:hyperlink r:id="rId45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0" w14:textId="26DF07E7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2" w14:textId="46FBA8BC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E68ACE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3" w14:textId="77777777" w:rsidR="00311D62" w:rsidRDefault="00311D62">
            <w:pPr>
              <w:spacing w:after="0" w:line="240" w:lineRule="auto"/>
            </w:pPr>
            <w:hyperlink r:id="rId46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00000154" w14:textId="77777777" w:rsidR="00311D62" w:rsidRDefault="00687DBD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00000155" w14:textId="77777777" w:rsidR="00311D62" w:rsidRDefault="00687DBD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7" w14:textId="77777777" w:rsidR="00311D62" w:rsidRDefault="00687DBD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9" w14:textId="77777777" w:rsidR="00311D62" w:rsidRDefault="00687DBD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r:id="rId47" w:anchor="editorial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48" w:anchor="editorial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14:paraId="30BE199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A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49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C" w14:textId="553EEA54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E" w14:textId="77777777" w:rsidR="00311D62" w:rsidRDefault="00311D62">
            <w:pPr>
              <w:spacing w:after="0" w:line="240" w:lineRule="auto"/>
            </w:pPr>
          </w:p>
        </w:tc>
      </w:tr>
    </w:tbl>
    <w:p w14:paraId="0000015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160" w14:textId="77777777" w:rsidR="00311D62" w:rsidRDefault="00687DBD">
      <w:pPr>
        <w:pStyle w:val="Heading3"/>
      </w:pPr>
      <w:bookmarkStart w:id="16" w:name="_heading=h.1ci93xb" w:colFirst="0" w:colLast="0"/>
      <w:bookmarkEnd w:id="16"/>
      <w:r>
        <w:t>Table 2: Success Criteria, Level AA</w:t>
      </w:r>
    </w:p>
    <w:p w14:paraId="00000161" w14:textId="77777777" w:rsidR="00311D62" w:rsidRDefault="00687DBD">
      <w:r>
        <w:t>Notes:</w:t>
      </w:r>
    </w:p>
    <w:tbl>
      <w:tblPr>
        <w:tblStyle w:val="a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74143EB3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0B2AD2" w14:textId="3C202B35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F76A80F" w14:textId="1A060D73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61A2542" w14:textId="6C54A572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8940CF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7" w14:textId="77777777" w:rsidR="00311D62" w:rsidRDefault="00311D62">
            <w:pPr>
              <w:spacing w:after="0" w:line="240" w:lineRule="auto"/>
            </w:pPr>
            <w:hyperlink r:id="rId50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9" w14:textId="69B0884E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B" w14:textId="3F8508D2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2C2C4C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C" w14:textId="77777777" w:rsidR="00311D62" w:rsidRDefault="00311D62">
            <w:pPr>
              <w:spacing w:after="0" w:line="240" w:lineRule="auto"/>
            </w:pPr>
            <w:hyperlink r:id="rId51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E" w14:textId="346A18D7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0" w14:textId="73C2A219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504376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311D62" w:rsidRDefault="00311D62">
            <w:pPr>
              <w:spacing w:after="0" w:line="240" w:lineRule="auto"/>
            </w:pPr>
            <w:hyperlink r:id="rId52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3" w14:textId="6547B749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5" w14:textId="0CD183A2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3DCF135C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311D62" w:rsidRDefault="00311D62">
            <w:pPr>
              <w:spacing w:after="0" w:line="240" w:lineRule="auto"/>
            </w:pPr>
            <w:hyperlink r:id="rId53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8" w14:textId="0B4F5ACB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A" w14:textId="5CB39CB7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4C2684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4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D" w14:textId="39C7F5D7" w:rsidR="00311D62" w:rsidRDefault="00663ABD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F" w14:textId="4D8C929F" w:rsidR="00311D62" w:rsidRDefault="00A94D0B">
            <w:pPr>
              <w:spacing w:after="0" w:line="240" w:lineRule="auto"/>
            </w:pPr>
            <w:r w:rsidRPr="00A94D0B">
              <w:t xml:space="preserve">Visual elements meet minimum contrast requirements. </w:t>
            </w:r>
          </w:p>
        </w:tc>
      </w:tr>
      <w:tr w:rsidR="00311D62" w14:paraId="7CAD085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5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2" w14:textId="7E5AC71A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4" w14:textId="71900187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5267B3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56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7" w14:textId="7B953AD6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9" w14:textId="3C978B35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05236C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311D62" w:rsidRDefault="00311D62">
            <w:pPr>
              <w:spacing w:after="0" w:line="240" w:lineRule="auto"/>
            </w:pPr>
            <w:hyperlink r:id="rId57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C" w14:textId="26FF1077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E" w14:textId="1CC45123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6D0BB6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F" w14:textId="77777777" w:rsidR="00311D62" w:rsidRDefault="00311D62">
            <w:pPr>
              <w:spacing w:after="0" w:line="240" w:lineRule="auto"/>
            </w:pPr>
            <w:hyperlink r:id="rId58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1" w14:textId="22276E4A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3" w14:textId="3269803C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756EAA68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4" w14:textId="77777777" w:rsidR="00311D62" w:rsidRDefault="00311D62">
            <w:pPr>
              <w:spacing w:after="0" w:line="240" w:lineRule="auto"/>
            </w:pPr>
            <w:hyperlink r:id="rId59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6" w14:textId="5DBEC42E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8" w14:textId="14695371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318C4AF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9" w14:textId="77777777" w:rsidR="00311D62" w:rsidRDefault="00311D62">
            <w:pPr>
              <w:spacing w:after="0" w:line="240" w:lineRule="auto"/>
            </w:pPr>
            <w:hyperlink r:id="rId60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B" w14:textId="7A78F47F" w:rsidR="00311D62" w:rsidRDefault="00687DBD">
            <w:pPr>
              <w:spacing w:after="0" w:line="240" w:lineRule="auto"/>
            </w:pPr>
            <w:r>
              <w:t xml:space="preserve"> </w:t>
            </w:r>
            <w:r w:rsidR="00FA1BA8"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D" w14:textId="27B2E121" w:rsidR="00311D62" w:rsidRDefault="00687DBD">
            <w:pPr>
              <w:spacing w:after="0" w:line="240" w:lineRule="auto"/>
            </w:pPr>
            <w:r>
              <w:t xml:space="preserve"> </w:t>
            </w:r>
            <w:r w:rsidR="00E4640B" w:rsidRPr="00E4640B">
              <w:t>The criterion is not relevant to the product.</w:t>
            </w:r>
          </w:p>
        </w:tc>
      </w:tr>
      <w:tr w:rsidR="00311D62" w14:paraId="6E2406C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E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1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0" w14:textId="0D489989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2" w14:textId="147388FB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72594A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3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2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5" w14:textId="3FA7976A" w:rsidR="00311D62" w:rsidRDefault="00663ABD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7" w14:textId="2A93BAFC" w:rsidR="00311D62" w:rsidRDefault="00A94D0B">
            <w:pPr>
              <w:spacing w:after="0" w:line="240" w:lineRule="auto"/>
            </w:pPr>
            <w:r w:rsidRPr="00A94D0B">
              <w:t>Headings and labels are clear and descriptive. </w:t>
            </w:r>
          </w:p>
        </w:tc>
      </w:tr>
      <w:tr w:rsidR="00311D62" w14:paraId="77C3BA21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8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3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A" w14:textId="3536D7BD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C" w14:textId="2F5ABE6E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2AC8758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D" w14:textId="77777777" w:rsidR="00311D62" w:rsidRDefault="00311D62">
            <w:pPr>
              <w:spacing w:after="0" w:line="240" w:lineRule="auto"/>
            </w:pPr>
            <w:hyperlink r:id="rId64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F" w14:textId="13FF45A1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1" w14:textId="4748531C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6750B6E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2" w14:textId="77777777" w:rsidR="00311D62" w:rsidRDefault="00311D62">
            <w:pPr>
              <w:spacing w:after="0" w:line="240" w:lineRule="auto"/>
            </w:pPr>
            <w:hyperlink r:id="rId65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4" w14:textId="431EEE68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6" w14:textId="3CA92826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E8551A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7" w14:textId="77777777" w:rsidR="00311D62" w:rsidRDefault="00311D62">
            <w:pPr>
              <w:spacing w:after="0" w:line="240" w:lineRule="auto"/>
            </w:pPr>
            <w:hyperlink r:id="rId66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9" w14:textId="14ACD91C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B" w14:textId="4075FE84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7B9A1AB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C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7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E" w14:textId="4611CC08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0" w14:textId="09B1D716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61FF5D9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1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8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3" w14:textId="33CD25F9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5" w14:textId="06952543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1CB5F01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6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69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8" w14:textId="60369DD8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A" w14:textId="22C32CA5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AC7E5A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B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70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D" w14:textId="2A523FE3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F" w14:textId="34947D59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31C27FA7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0" w14:textId="77777777" w:rsidR="00311D62" w:rsidRDefault="00311D62">
            <w:pPr>
              <w:spacing w:after="0" w:line="240" w:lineRule="auto"/>
              <w:rPr>
                <w:b/>
              </w:rPr>
            </w:pPr>
            <w:hyperlink r:id="rId71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2" w14:textId="3069A7D4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4" w14:textId="3F999D25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DA7FBC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5" w14:textId="77777777" w:rsidR="00311D62" w:rsidRDefault="00311D62">
            <w:pPr>
              <w:spacing w:after="0" w:line="240" w:lineRule="auto"/>
            </w:pPr>
            <w:hyperlink r:id="rId72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7" w14:textId="60584AFA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9" w14:textId="032E57CE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14:paraId="0073513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A" w14:textId="77777777" w:rsidR="00311D62" w:rsidRDefault="00311D62">
            <w:pPr>
              <w:spacing w:after="0" w:line="240" w:lineRule="auto"/>
            </w:pPr>
            <w:hyperlink r:id="rId73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C" w14:textId="3641464B" w:rsidR="00311D62" w:rsidRDefault="00FA1BA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E" w14:textId="23EB38A1" w:rsidR="00311D62" w:rsidRDefault="00E4640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14:paraId="000001D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284" w14:textId="3F6B1480" w:rsidR="00311D62" w:rsidRDefault="00687DBD" w:rsidP="005E6891">
      <w:pPr>
        <w:pStyle w:val="Heading2"/>
      </w:pPr>
      <w:bookmarkStart w:id="17" w:name="_heading=h.3whwml4" w:colFirst="0" w:colLast="0"/>
      <w:bookmarkStart w:id="18" w:name="_heading=h.2bn6wsx" w:colFirst="0" w:colLast="0"/>
      <w:bookmarkStart w:id="19" w:name="_Toc187080576"/>
      <w:bookmarkEnd w:id="17"/>
      <w:bookmarkEnd w:id="18"/>
      <w:r>
        <w:t>Legal Disclaimer</w:t>
      </w:r>
      <w:bookmarkEnd w:id="19"/>
    </w:p>
    <w:p w14:paraId="1A51BF63" w14:textId="77777777" w:rsidR="005E6891" w:rsidRPr="008C034D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APH Privacy Policy: </w:t>
      </w:r>
      <w:hyperlink r:id="rId74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 </w:t>
      </w:r>
    </w:p>
    <w:p w14:paraId="4D27ECD1" w14:textId="77777777" w:rsidR="005E6891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APH Terms of Use: </w:t>
      </w:r>
      <w:hyperlink r:id="rId75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p w14:paraId="79F4AC18" w14:textId="7FE164ED" w:rsidR="005E6891" w:rsidRDefault="005E6891" w:rsidP="005E6891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APH Accessibility: </w:t>
      </w:r>
      <w:hyperlink r:id="rId76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84F34" w14:textId="77777777" w:rsidR="007008CA" w:rsidRDefault="007008CA">
      <w:pPr>
        <w:spacing w:after="0" w:line="240" w:lineRule="auto"/>
      </w:pPr>
      <w:r>
        <w:separator/>
      </w:r>
    </w:p>
  </w:endnote>
  <w:endnote w:type="continuationSeparator" w:id="0">
    <w:p w14:paraId="04ABF10F" w14:textId="77777777" w:rsidR="007008CA" w:rsidRDefault="00700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695524-8C7B-4FF9-A85F-857A3256EBF1}"/>
    <w:embedBold r:id="rId2" w:fontKey="{3A7013FD-3A8F-48B9-ADDA-0A87A694599C}"/>
    <w:embedBoldItalic r:id="rId3" w:fontKey="{7C2B3068-2C1A-46C6-8538-5A35B9B386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DA4BC0C-44A1-4986-99B8-EE30A6127981}"/>
    <w:embedBold r:id="rId5" w:fontKey="{F727BC73-A586-41FB-9B20-55DC20CBBDA6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6844936F-D730-43E1-AA12-E83265CBABCA}"/>
    <w:embedBold r:id="rId7" w:fontKey="{A207286F-3CDB-4994-9B77-698A813F5C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FAB89CE-ADBD-4819-A0F0-2A66C80B18CD}"/>
    <w:embedItalic r:id="rId9" w:fontKey="{0A6F3404-C466-45B0-AC77-0F42F7B962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A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B" w14:textId="6E1BC977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14:paraId="0000028C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D" w14:textId="77777777" w:rsidR="00311D62" w:rsidRDefault="00687DBD">
    <w:pPr>
      <w:spacing w:after="0" w:line="240" w:lineRule="auto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__________________________________</w:t>
    </w:r>
  </w:p>
  <w:p w14:paraId="0000028E" w14:textId="2D4C8BC0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3B06E" w14:textId="77777777" w:rsidR="007008CA" w:rsidRDefault="007008CA">
      <w:pPr>
        <w:spacing w:after="0" w:line="240" w:lineRule="auto"/>
      </w:pPr>
      <w:r>
        <w:separator/>
      </w:r>
    </w:p>
  </w:footnote>
  <w:footnote w:type="continuationSeparator" w:id="0">
    <w:p w14:paraId="54C591D5" w14:textId="77777777" w:rsidR="007008CA" w:rsidRDefault="00700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5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6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7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1F10F8"/>
    <w:rsid w:val="00264A2B"/>
    <w:rsid w:val="00311D62"/>
    <w:rsid w:val="003423E0"/>
    <w:rsid w:val="00394117"/>
    <w:rsid w:val="00443AF0"/>
    <w:rsid w:val="004A186B"/>
    <w:rsid w:val="00527645"/>
    <w:rsid w:val="005B4F53"/>
    <w:rsid w:val="005E6891"/>
    <w:rsid w:val="00663ABD"/>
    <w:rsid w:val="00687DBD"/>
    <w:rsid w:val="007008CA"/>
    <w:rsid w:val="00790889"/>
    <w:rsid w:val="00803E02"/>
    <w:rsid w:val="00852C64"/>
    <w:rsid w:val="00853A1E"/>
    <w:rsid w:val="009D223F"/>
    <w:rsid w:val="009D3190"/>
    <w:rsid w:val="00A1425E"/>
    <w:rsid w:val="00A94D0B"/>
    <w:rsid w:val="00AD4C78"/>
    <w:rsid w:val="00AE0B43"/>
    <w:rsid w:val="00BF442D"/>
    <w:rsid w:val="00C361B0"/>
    <w:rsid w:val="00C63E5D"/>
    <w:rsid w:val="00CD373C"/>
    <w:rsid w:val="00CF1DAF"/>
    <w:rsid w:val="00D55BDC"/>
    <w:rsid w:val="00D7515A"/>
    <w:rsid w:val="00D90CF8"/>
    <w:rsid w:val="00DC7A11"/>
    <w:rsid w:val="00E04D32"/>
    <w:rsid w:val="00E4640B"/>
    <w:rsid w:val="00E77E34"/>
    <w:rsid w:val="00F256E2"/>
    <w:rsid w:val="00FA1BA8"/>
    <w:rsid w:val="00FD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customStyle="1" w:styleId="UnresolvedMention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s://www.w3.org/TR/WCAG22/" TargetMode="External"/><Relationship Id="rId47" Type="http://schemas.openxmlformats.org/officeDocument/2006/relationships/hyperlink" Target="https://www.w3.org/WAI/WCAG20/errata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://www.w3.org/TR/WCAG20/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://www.w3.org/TR/WCAG20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1/" TargetMode="External"/><Relationship Id="rId53" Type="http://schemas.openxmlformats.org/officeDocument/2006/relationships/hyperlink" Target="https://www.w3.org/TR/WCAG21/" TargetMode="External"/><Relationship Id="rId58" Type="http://schemas.openxmlformats.org/officeDocument/2006/relationships/hyperlink" Target="https://www.w3.org/TR/WCAG21/" TargetMode="External"/><Relationship Id="rId74" Type="http://schemas.openxmlformats.org/officeDocument/2006/relationships/hyperlink" Target="https://www.aph.org/privacy-policy/" TargetMode="External"/><Relationship Id="rId79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hyperlink" Target="http://www.w3.org/TR/WCAG20/" TargetMode="External"/><Relationship Id="rId82" Type="http://schemas.openxmlformats.org/officeDocument/2006/relationships/footer" Target="footer3.xml"/><Relationship Id="rId19" Type="http://schemas.openxmlformats.org/officeDocument/2006/relationships/hyperlink" Target="http://www.w3.org/TR/WCAG20/" TargetMode="External"/><Relationship Id="rId14" Type="http://schemas.openxmlformats.org/officeDocument/2006/relationships/hyperlink" Target="https://www.w3.org/TR/WCAG22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s://www.w3.org/TR/WCAG21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s://www.w3.org/TR/WCAG21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s://www.w3.org/WAI/WCAG21/errata/" TargetMode="External"/><Relationship Id="rId56" Type="http://schemas.openxmlformats.org/officeDocument/2006/relationships/hyperlink" Target="http://www.w3.org/TR/WCAG20/" TargetMode="External"/><Relationship Id="rId64" Type="http://schemas.openxmlformats.org/officeDocument/2006/relationships/hyperlink" Target="https://www.w3.org/TR/WCAG22/" TargetMode="External"/><Relationship Id="rId69" Type="http://schemas.openxmlformats.org/officeDocument/2006/relationships/hyperlink" Target="http://www.w3.org/TR/WCAG20/" TargetMode="External"/><Relationship Id="rId77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s://www.w3.org/TR/WCAG22/" TargetMode="External"/><Relationship Id="rId80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http://www.aph.org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s://www.w3.org/TR/WCAG21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s://www.w3.org/TR/WCAG21/" TargetMode="External"/><Relationship Id="rId67" Type="http://schemas.openxmlformats.org/officeDocument/2006/relationships/hyperlink" Target="http://www.w3.org/TR/WCAG20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yperlink" Target="https://www.aph.org/terms-of-use/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w3.org/TR/WCAG20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://www.w3.org/TR/WCAG20/" TargetMode="External"/><Relationship Id="rId36" Type="http://schemas.openxmlformats.org/officeDocument/2006/relationships/hyperlink" Target="https://www.w3.org/TR/WCAG21/" TargetMode="External"/><Relationship Id="rId49" Type="http://schemas.openxmlformats.org/officeDocument/2006/relationships/hyperlink" Target="http://www.w3.org/TR/WCAG20/" TargetMode="External"/><Relationship Id="rId57" Type="http://schemas.openxmlformats.org/officeDocument/2006/relationships/hyperlink" Target="https://www.w3.org/TR/WCAG21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s://www.w3.org/TR/WCAG21/" TargetMode="External"/><Relationship Id="rId60" Type="http://schemas.openxmlformats.org/officeDocument/2006/relationships/hyperlink" Target="https://www.w3.org/TR/WCAG21/" TargetMode="External"/><Relationship Id="rId65" Type="http://schemas.openxmlformats.org/officeDocument/2006/relationships/hyperlink" Target="https://www.w3.org/TR/WCAG22/" TargetMode="External"/><Relationship Id="rId73" Type="http://schemas.openxmlformats.org/officeDocument/2006/relationships/hyperlink" Target="https://www.w3.org/TR/WCAG21/" TargetMode="External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apps.apple.com/us/app/animalwatch-vi-suite/id1051014170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://www.w3.org/TR/WCAG20/" TargetMode="Externa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yperlink" Target="https://www.aph.org/accessibility/" TargetMode="External"/><Relationship Id="rId7" Type="http://schemas.openxmlformats.org/officeDocument/2006/relationships/styles" Target="styles.xml"/><Relationship Id="rId71" Type="http://schemas.openxmlformats.org/officeDocument/2006/relationships/hyperlink" Target="http://www.w3.org/TR/WCAG20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s://www.w3.org/TR/WCAG22/" TargetMode="External"/><Relationship Id="rId66" Type="http://schemas.openxmlformats.org/officeDocument/2006/relationships/hyperlink" Target="https://www.w3.org/TR/WCAG22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B80EEA5-5CD4-4984-BC0C-6D71B07B47BC}"/>
</file>

<file path=customXml/itemProps3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16</cp:revision>
  <dcterms:created xsi:type="dcterms:W3CDTF">2025-10-08T15:59:00Z</dcterms:created>
  <dcterms:modified xsi:type="dcterms:W3CDTF">2025-10-28T19:03:00Z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164800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